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4D1" w:rsidRPr="006839C0" w:rsidRDefault="00E474D1" w:rsidP="00E765E7">
      <w:pPr>
        <w:rPr>
          <w:rFonts w:ascii="Arial" w:hAnsi="Arial" w:cs="Arial"/>
          <w:b/>
          <w:szCs w:val="22"/>
        </w:rPr>
      </w:pPr>
      <w:bookmarkStart w:id="0" w:name="_GoBack"/>
      <w:bookmarkEnd w:id="0"/>
      <w:r w:rsidRPr="006839C0">
        <w:rPr>
          <w:rFonts w:ascii="Arial" w:hAnsi="Arial" w:cs="Arial"/>
          <w:b/>
          <w:szCs w:val="22"/>
        </w:rPr>
        <w:t>NEWS RELEASE</w:t>
      </w:r>
    </w:p>
    <w:p w:rsidR="00E474D1" w:rsidRPr="006839C0" w:rsidRDefault="00E474D1" w:rsidP="00E765E7">
      <w:pPr>
        <w:rPr>
          <w:rFonts w:ascii="Arial" w:hAnsi="Arial" w:cs="Arial"/>
          <w:szCs w:val="22"/>
        </w:rPr>
      </w:pPr>
    </w:p>
    <w:p w:rsidR="00E474D1" w:rsidRPr="006839C0" w:rsidRDefault="00E474D1" w:rsidP="00E765E7">
      <w:pPr>
        <w:rPr>
          <w:rFonts w:ascii="Arial" w:hAnsi="Arial" w:cs="Arial"/>
          <w:sz w:val="20"/>
          <w:szCs w:val="22"/>
        </w:rPr>
      </w:pPr>
      <w:r w:rsidRPr="006839C0">
        <w:rPr>
          <w:rFonts w:ascii="Arial" w:hAnsi="Arial" w:cs="Arial"/>
          <w:sz w:val="20"/>
          <w:szCs w:val="22"/>
        </w:rPr>
        <w:t>Contact:</w:t>
      </w:r>
    </w:p>
    <w:p w:rsidR="00E474D1" w:rsidRPr="006839C0" w:rsidRDefault="00B256F0" w:rsidP="00E765E7">
      <w:pPr>
        <w:rPr>
          <w:rFonts w:ascii="Arial" w:hAnsi="Arial" w:cs="Arial"/>
          <w:sz w:val="20"/>
          <w:szCs w:val="22"/>
        </w:rPr>
      </w:pPr>
      <w:r w:rsidRPr="006839C0">
        <w:rPr>
          <w:rFonts w:ascii="Arial" w:hAnsi="Arial" w:cs="Arial"/>
          <w:sz w:val="20"/>
          <w:szCs w:val="22"/>
        </w:rPr>
        <w:t>Kelly McGlumphy</w:t>
      </w:r>
    </w:p>
    <w:p w:rsidR="00E474D1" w:rsidRPr="006839C0" w:rsidRDefault="00E474D1" w:rsidP="00E765E7">
      <w:pPr>
        <w:rPr>
          <w:rFonts w:ascii="Arial" w:hAnsi="Arial" w:cs="Arial"/>
          <w:sz w:val="20"/>
          <w:szCs w:val="22"/>
        </w:rPr>
      </w:pPr>
      <w:r w:rsidRPr="006839C0">
        <w:rPr>
          <w:rFonts w:ascii="Arial" w:hAnsi="Arial" w:cs="Arial"/>
          <w:sz w:val="20"/>
          <w:szCs w:val="22"/>
        </w:rPr>
        <w:t xml:space="preserve">Public Relations </w:t>
      </w:r>
      <w:r w:rsidR="00B256F0" w:rsidRPr="006839C0">
        <w:rPr>
          <w:rFonts w:ascii="Arial" w:hAnsi="Arial" w:cs="Arial"/>
          <w:sz w:val="20"/>
          <w:szCs w:val="22"/>
        </w:rPr>
        <w:t>Manager</w:t>
      </w:r>
    </w:p>
    <w:p w:rsidR="00E474D1" w:rsidRPr="006839C0" w:rsidRDefault="00E474D1" w:rsidP="00E765E7">
      <w:pPr>
        <w:rPr>
          <w:rFonts w:ascii="Arial" w:hAnsi="Arial" w:cs="Arial"/>
          <w:sz w:val="20"/>
          <w:szCs w:val="22"/>
        </w:rPr>
      </w:pPr>
      <w:r w:rsidRPr="006839C0">
        <w:rPr>
          <w:rFonts w:ascii="Arial" w:hAnsi="Arial" w:cs="Arial"/>
          <w:sz w:val="20"/>
          <w:szCs w:val="22"/>
        </w:rPr>
        <w:t>GOJO Industries, Inc.</w:t>
      </w:r>
    </w:p>
    <w:p w:rsidR="00E474D1" w:rsidRPr="006839C0" w:rsidRDefault="00E474D1" w:rsidP="0098195D">
      <w:pPr>
        <w:tabs>
          <w:tab w:val="left" w:pos="2250"/>
        </w:tabs>
        <w:rPr>
          <w:rFonts w:ascii="Arial" w:hAnsi="Arial" w:cs="Arial"/>
          <w:sz w:val="20"/>
          <w:szCs w:val="22"/>
        </w:rPr>
      </w:pPr>
      <w:r w:rsidRPr="006839C0">
        <w:rPr>
          <w:rFonts w:ascii="Arial" w:hAnsi="Arial" w:cs="Arial"/>
          <w:sz w:val="20"/>
          <w:szCs w:val="22"/>
        </w:rPr>
        <w:t>330-255-6</w:t>
      </w:r>
      <w:r w:rsidR="00B256F0" w:rsidRPr="006839C0">
        <w:rPr>
          <w:rFonts w:ascii="Arial" w:hAnsi="Arial" w:cs="Arial"/>
          <w:sz w:val="20"/>
          <w:szCs w:val="22"/>
        </w:rPr>
        <w:t>986</w:t>
      </w:r>
      <w:r w:rsidR="0098195D" w:rsidRPr="006839C0">
        <w:rPr>
          <w:rFonts w:ascii="Arial" w:hAnsi="Arial" w:cs="Arial"/>
          <w:sz w:val="20"/>
          <w:szCs w:val="22"/>
        </w:rPr>
        <w:tab/>
      </w:r>
    </w:p>
    <w:p w:rsidR="00E474D1" w:rsidRPr="006839C0" w:rsidRDefault="00150C0B" w:rsidP="00E765E7">
      <w:pPr>
        <w:rPr>
          <w:rFonts w:ascii="Arial" w:hAnsi="Arial" w:cs="Arial"/>
          <w:sz w:val="20"/>
          <w:szCs w:val="22"/>
        </w:rPr>
      </w:pPr>
      <w:hyperlink r:id="rId12" w:history="1">
        <w:r w:rsidR="00B256F0" w:rsidRPr="006839C0">
          <w:rPr>
            <w:rStyle w:val="Hyperlink"/>
            <w:rFonts w:ascii="Arial" w:hAnsi="Arial" w:cs="Arial"/>
            <w:sz w:val="20"/>
            <w:szCs w:val="22"/>
          </w:rPr>
          <w:t>McGlumpK@gojo.com</w:t>
        </w:r>
      </w:hyperlink>
    </w:p>
    <w:p w:rsidR="00E474D1" w:rsidRPr="006839C0" w:rsidRDefault="00150C0B" w:rsidP="00E765E7">
      <w:pPr>
        <w:rPr>
          <w:rFonts w:ascii="Arial" w:hAnsi="Arial" w:cs="Arial"/>
          <w:sz w:val="20"/>
          <w:szCs w:val="22"/>
        </w:rPr>
      </w:pPr>
      <w:hyperlink r:id="rId13" w:history="1">
        <w:r w:rsidR="00E474D1" w:rsidRPr="006839C0">
          <w:rPr>
            <w:rStyle w:val="Hyperlink"/>
            <w:rFonts w:ascii="Arial" w:hAnsi="Arial" w:cs="Arial"/>
            <w:sz w:val="20"/>
            <w:szCs w:val="22"/>
          </w:rPr>
          <w:t>www.gojo.com</w:t>
        </w:r>
      </w:hyperlink>
    </w:p>
    <w:p w:rsidR="00C02D3D" w:rsidRPr="006839C0" w:rsidRDefault="00C02D3D" w:rsidP="00E765E7">
      <w:pPr>
        <w:rPr>
          <w:rFonts w:ascii="Arial" w:hAnsi="Arial" w:cs="Arial"/>
          <w:sz w:val="24"/>
          <w:szCs w:val="22"/>
        </w:rPr>
      </w:pPr>
    </w:p>
    <w:p w:rsidR="00C41D1D" w:rsidRPr="006839C0" w:rsidRDefault="0098195D" w:rsidP="00B256F0">
      <w:pPr>
        <w:tabs>
          <w:tab w:val="left" w:pos="7260"/>
        </w:tabs>
        <w:jc w:val="center"/>
        <w:rPr>
          <w:rFonts w:ascii="Arial" w:hAnsi="Arial" w:cs="Arial"/>
          <w:b/>
          <w:caps/>
          <w:sz w:val="24"/>
          <w:szCs w:val="22"/>
        </w:rPr>
      </w:pPr>
      <w:r w:rsidRPr="006839C0">
        <w:rPr>
          <w:rFonts w:ascii="Arial" w:hAnsi="Arial" w:cs="Arial"/>
          <w:b/>
          <w:sz w:val="24"/>
          <w:szCs w:val="22"/>
        </w:rPr>
        <w:t>GOJO</w:t>
      </w:r>
      <w:r w:rsidR="00027ED7" w:rsidRPr="006839C0">
        <w:rPr>
          <w:rFonts w:ascii="Arial" w:hAnsi="Arial" w:cs="Arial"/>
          <w:b/>
          <w:sz w:val="24"/>
          <w:szCs w:val="22"/>
        </w:rPr>
        <w:t xml:space="preserve"> RECOGNIZED </w:t>
      </w:r>
      <w:r w:rsidR="00B12EE7" w:rsidRPr="006839C0">
        <w:rPr>
          <w:rFonts w:ascii="Arial" w:hAnsi="Arial" w:cs="Arial"/>
          <w:b/>
          <w:sz w:val="24"/>
          <w:szCs w:val="22"/>
        </w:rPr>
        <w:t xml:space="preserve">ONCE AGAIN </w:t>
      </w:r>
      <w:r w:rsidR="00027ED7" w:rsidRPr="006839C0">
        <w:rPr>
          <w:rFonts w:ascii="Arial" w:hAnsi="Arial" w:cs="Arial"/>
          <w:b/>
          <w:sz w:val="24"/>
          <w:szCs w:val="22"/>
        </w:rPr>
        <w:t>BY PRACTICE GREENHEALTH AS A HEALTHCARE CHAMPION FOR CHANGE</w:t>
      </w:r>
    </w:p>
    <w:p w:rsidR="0098195D" w:rsidRPr="006839C0" w:rsidRDefault="0098195D" w:rsidP="0098195D">
      <w:pPr>
        <w:tabs>
          <w:tab w:val="left" w:pos="7260"/>
        </w:tabs>
        <w:jc w:val="center"/>
        <w:rPr>
          <w:rFonts w:ascii="Arial" w:hAnsi="Arial" w:cs="Arial"/>
          <w:i/>
          <w:sz w:val="20"/>
        </w:rPr>
      </w:pPr>
      <w:r w:rsidRPr="006839C0">
        <w:rPr>
          <w:rFonts w:ascii="Arial" w:hAnsi="Arial" w:cs="Arial"/>
          <w:i/>
          <w:sz w:val="20"/>
        </w:rPr>
        <w:t>This honor recognizes the company’s commitment to sustainability and innovation.</w:t>
      </w:r>
    </w:p>
    <w:p w:rsidR="00896547" w:rsidRPr="006839C0" w:rsidRDefault="00896547" w:rsidP="00E765E7">
      <w:pPr>
        <w:rPr>
          <w:rFonts w:ascii="Arial" w:hAnsi="Arial" w:cs="Arial"/>
          <w:sz w:val="20"/>
        </w:rPr>
      </w:pPr>
    </w:p>
    <w:p w:rsidR="00027ED7" w:rsidRPr="006839C0" w:rsidRDefault="00FE7FFA" w:rsidP="00027ED7">
      <w:pPr>
        <w:rPr>
          <w:rFonts w:ascii="Arial" w:hAnsi="Arial" w:cs="Arial"/>
          <w:sz w:val="20"/>
        </w:rPr>
      </w:pPr>
      <w:r w:rsidRPr="006839C0">
        <w:rPr>
          <w:rFonts w:ascii="Arial" w:hAnsi="Arial" w:cs="Arial"/>
          <w:b/>
          <w:color w:val="000000" w:themeColor="text1"/>
          <w:sz w:val="20"/>
        </w:rPr>
        <w:t>AKRON, Ohio</w:t>
      </w:r>
      <w:r w:rsidR="007F36F3" w:rsidRPr="006839C0">
        <w:rPr>
          <w:rFonts w:ascii="Arial" w:hAnsi="Arial" w:cs="Arial"/>
          <w:color w:val="000000" w:themeColor="text1"/>
          <w:sz w:val="20"/>
        </w:rPr>
        <w:t xml:space="preserve"> </w:t>
      </w:r>
      <w:r w:rsidR="007F36F3" w:rsidRPr="006839C0">
        <w:rPr>
          <w:rFonts w:ascii="Arial" w:hAnsi="Arial" w:cs="Arial"/>
          <w:b/>
          <w:color w:val="000000" w:themeColor="text1"/>
          <w:sz w:val="20"/>
        </w:rPr>
        <w:t>(</w:t>
      </w:r>
      <w:r w:rsidR="006C34C8" w:rsidRPr="006839C0">
        <w:rPr>
          <w:rFonts w:ascii="Arial" w:hAnsi="Arial" w:cs="Arial"/>
          <w:b/>
          <w:color w:val="000000" w:themeColor="text1"/>
          <w:sz w:val="20"/>
        </w:rPr>
        <w:t xml:space="preserve">May </w:t>
      </w:r>
      <w:r w:rsidR="00FF0E01">
        <w:rPr>
          <w:rFonts w:ascii="Arial" w:hAnsi="Arial" w:cs="Arial"/>
          <w:b/>
          <w:color w:val="000000" w:themeColor="text1"/>
          <w:sz w:val="20"/>
        </w:rPr>
        <w:t>25</w:t>
      </w:r>
      <w:r w:rsidR="00B12EE7" w:rsidRPr="006839C0">
        <w:rPr>
          <w:rFonts w:ascii="Arial" w:hAnsi="Arial" w:cs="Arial"/>
          <w:b/>
          <w:color w:val="000000" w:themeColor="text1"/>
          <w:sz w:val="20"/>
        </w:rPr>
        <w:t>, 2016</w:t>
      </w:r>
      <w:r w:rsidR="00D12D66" w:rsidRPr="006839C0">
        <w:rPr>
          <w:rFonts w:ascii="Arial" w:hAnsi="Arial" w:cs="Arial"/>
          <w:b/>
          <w:color w:val="000000" w:themeColor="text1"/>
          <w:sz w:val="20"/>
        </w:rPr>
        <w:t>)</w:t>
      </w:r>
      <w:r w:rsidR="007F36F3" w:rsidRPr="006839C0">
        <w:rPr>
          <w:rFonts w:ascii="Arial" w:hAnsi="Arial" w:cs="Arial"/>
          <w:color w:val="000000" w:themeColor="text1"/>
          <w:sz w:val="20"/>
        </w:rPr>
        <w:t xml:space="preserve"> –</w:t>
      </w:r>
      <w:r w:rsidR="00480405" w:rsidRPr="006839C0">
        <w:rPr>
          <w:rFonts w:ascii="Arial" w:hAnsi="Arial" w:cs="Arial"/>
          <w:color w:val="000000" w:themeColor="text1"/>
          <w:sz w:val="20"/>
        </w:rPr>
        <w:t xml:space="preserve"> </w:t>
      </w:r>
      <w:r w:rsidR="00B256F0" w:rsidRPr="006839C0">
        <w:rPr>
          <w:rFonts w:ascii="Arial" w:hAnsi="Arial" w:cs="Arial"/>
          <w:color w:val="000000" w:themeColor="text1"/>
          <w:sz w:val="20"/>
        </w:rPr>
        <w:t>GOJO</w:t>
      </w:r>
      <w:r w:rsidR="008741F0" w:rsidRPr="006839C0">
        <w:rPr>
          <w:rFonts w:ascii="Arial" w:hAnsi="Arial" w:cs="Arial"/>
          <w:color w:val="000000" w:themeColor="text1"/>
          <w:sz w:val="20"/>
        </w:rPr>
        <w:t>, inventors of PURELL</w:t>
      </w:r>
      <w:r w:rsidR="008741F0" w:rsidRPr="006839C0">
        <w:rPr>
          <w:rFonts w:ascii="Arial" w:hAnsi="Arial" w:cs="Arial"/>
          <w:color w:val="000000" w:themeColor="text1"/>
          <w:sz w:val="20"/>
          <w:vertAlign w:val="superscript"/>
        </w:rPr>
        <w:t>®</w:t>
      </w:r>
      <w:r w:rsidR="008741F0" w:rsidRPr="006839C0">
        <w:rPr>
          <w:rFonts w:ascii="Arial" w:hAnsi="Arial" w:cs="Arial"/>
          <w:color w:val="000000" w:themeColor="text1"/>
          <w:sz w:val="20"/>
        </w:rPr>
        <w:t xml:space="preserve"> </w:t>
      </w:r>
      <w:r w:rsidR="00B256F0" w:rsidRPr="006839C0">
        <w:rPr>
          <w:rFonts w:ascii="Arial" w:hAnsi="Arial" w:cs="Arial"/>
          <w:color w:val="000000" w:themeColor="text1"/>
          <w:sz w:val="20"/>
        </w:rPr>
        <w:t>Hand S</w:t>
      </w:r>
      <w:r w:rsidR="008741F0" w:rsidRPr="006839C0">
        <w:rPr>
          <w:rFonts w:ascii="Arial" w:hAnsi="Arial" w:cs="Arial"/>
          <w:color w:val="000000" w:themeColor="text1"/>
          <w:sz w:val="20"/>
        </w:rPr>
        <w:t xml:space="preserve">anitizer, </w:t>
      </w:r>
      <w:r w:rsidR="0098195D" w:rsidRPr="006839C0">
        <w:rPr>
          <w:rFonts w:ascii="Arial" w:hAnsi="Arial" w:cs="Arial"/>
          <w:color w:val="000000" w:themeColor="text1"/>
          <w:sz w:val="20"/>
        </w:rPr>
        <w:t>was</w:t>
      </w:r>
      <w:r w:rsidR="0084768D" w:rsidRPr="006839C0">
        <w:rPr>
          <w:rFonts w:ascii="Arial" w:hAnsi="Arial" w:cs="Arial"/>
          <w:color w:val="000000" w:themeColor="text1"/>
          <w:sz w:val="20"/>
        </w:rPr>
        <w:t xml:space="preserve"> once again </w:t>
      </w:r>
      <w:r w:rsidR="0098195D" w:rsidRPr="006839C0">
        <w:rPr>
          <w:rFonts w:ascii="Arial" w:hAnsi="Arial" w:cs="Arial"/>
          <w:color w:val="000000" w:themeColor="text1"/>
          <w:sz w:val="20"/>
        </w:rPr>
        <w:t xml:space="preserve">recognized by Practice Greenhealth, </w:t>
      </w:r>
      <w:r w:rsidR="00027ED7" w:rsidRPr="006839C0">
        <w:rPr>
          <w:rFonts w:ascii="Arial" w:hAnsi="Arial" w:cs="Arial"/>
          <w:sz w:val="20"/>
        </w:rPr>
        <w:t xml:space="preserve">the nation’s leading healthcare community that empowers its members to increase their efficiencies and environmental stewardship while improving patient safety and care through tools, best practices and knowledge, </w:t>
      </w:r>
      <w:r w:rsidR="00B12EE7" w:rsidRPr="006839C0">
        <w:rPr>
          <w:rFonts w:ascii="Arial" w:hAnsi="Arial" w:cs="Arial"/>
          <w:color w:val="000000" w:themeColor="text1"/>
          <w:sz w:val="20"/>
        </w:rPr>
        <w:t>as a winner of this year’s Champion for Change Award</w:t>
      </w:r>
      <w:r w:rsidR="000E678C" w:rsidRPr="006839C0">
        <w:rPr>
          <w:rFonts w:ascii="Arial" w:hAnsi="Arial" w:cs="Arial"/>
          <w:color w:val="000000" w:themeColor="text1"/>
          <w:sz w:val="20"/>
        </w:rPr>
        <w:t xml:space="preserve">. GOJO was honored for </w:t>
      </w:r>
      <w:r w:rsidR="007E575E" w:rsidRPr="006839C0">
        <w:rPr>
          <w:rFonts w:ascii="Arial" w:hAnsi="Arial" w:cs="Arial"/>
          <w:sz w:val="20"/>
        </w:rPr>
        <w:t xml:space="preserve">success in greening its </w:t>
      </w:r>
      <w:r w:rsidR="00027ED7" w:rsidRPr="006839C0">
        <w:rPr>
          <w:rFonts w:ascii="Arial" w:hAnsi="Arial" w:cs="Arial"/>
          <w:sz w:val="20"/>
        </w:rPr>
        <w:t xml:space="preserve">internal operations and helping </w:t>
      </w:r>
      <w:r w:rsidR="007E575E" w:rsidRPr="006839C0">
        <w:rPr>
          <w:rFonts w:ascii="Arial" w:hAnsi="Arial" w:cs="Arial"/>
          <w:sz w:val="20"/>
        </w:rPr>
        <w:t>its</w:t>
      </w:r>
      <w:r w:rsidR="00027ED7" w:rsidRPr="006839C0">
        <w:rPr>
          <w:rFonts w:ascii="Arial" w:hAnsi="Arial" w:cs="Arial"/>
          <w:sz w:val="20"/>
        </w:rPr>
        <w:t xml:space="preserve"> customers and associates</w:t>
      </w:r>
      <w:r w:rsidR="005B4953" w:rsidRPr="006839C0">
        <w:rPr>
          <w:rFonts w:ascii="Arial" w:hAnsi="Arial" w:cs="Arial"/>
          <w:sz w:val="20"/>
        </w:rPr>
        <w:t xml:space="preserve"> advance sustainable practices.</w:t>
      </w:r>
      <w:r w:rsidR="00027ED7" w:rsidRPr="006839C0">
        <w:rPr>
          <w:rFonts w:ascii="Arial" w:hAnsi="Arial" w:cs="Arial"/>
          <w:sz w:val="20"/>
        </w:rPr>
        <w:t xml:space="preserve"> </w:t>
      </w:r>
    </w:p>
    <w:p w:rsidR="00027ED7" w:rsidRPr="006839C0" w:rsidRDefault="00027ED7" w:rsidP="00E44188">
      <w:pPr>
        <w:pStyle w:val="ListParagraph"/>
        <w:ind w:left="0"/>
        <w:rPr>
          <w:rFonts w:ascii="Arial" w:hAnsi="Arial" w:cs="Arial"/>
          <w:color w:val="000000" w:themeColor="text1"/>
          <w:sz w:val="20"/>
        </w:rPr>
      </w:pPr>
    </w:p>
    <w:p w:rsidR="00027ED7" w:rsidRPr="006839C0" w:rsidRDefault="00027ED7" w:rsidP="00027ED7">
      <w:pPr>
        <w:rPr>
          <w:rFonts w:ascii="Arial" w:hAnsi="Arial" w:cs="Arial"/>
          <w:sz w:val="20"/>
        </w:rPr>
      </w:pPr>
      <w:r w:rsidRPr="006839C0">
        <w:rPr>
          <w:rFonts w:ascii="Arial" w:hAnsi="Arial" w:cs="Arial"/>
          <w:sz w:val="20"/>
        </w:rPr>
        <w:t xml:space="preserve">The Champion for Change Award honors businesses that supply the healthcare sector who have not only taken steps to improve their organization’s green practices, they have gone the extra mile to help their clients and associates expand their sustainable practices as well.   </w:t>
      </w:r>
    </w:p>
    <w:p w:rsidR="00027ED7" w:rsidRPr="006839C0" w:rsidRDefault="00027ED7" w:rsidP="00027ED7">
      <w:pPr>
        <w:pStyle w:val="ListParagraph"/>
        <w:ind w:left="0"/>
        <w:rPr>
          <w:rFonts w:ascii="Arial" w:hAnsi="Arial" w:cs="Arial"/>
          <w:color w:val="000000" w:themeColor="text1"/>
          <w:sz w:val="20"/>
          <w:shd w:val="clear" w:color="auto" w:fill="FFFFFF"/>
        </w:rPr>
      </w:pPr>
    </w:p>
    <w:p w:rsidR="00027ED7" w:rsidRPr="006839C0" w:rsidRDefault="00027ED7" w:rsidP="00027ED7">
      <w:pPr>
        <w:pStyle w:val="ListParagraph"/>
        <w:ind w:left="0"/>
        <w:rPr>
          <w:rFonts w:ascii="Arial" w:hAnsi="Arial" w:cs="Arial"/>
          <w:sz w:val="20"/>
        </w:rPr>
      </w:pPr>
      <w:r w:rsidRPr="006839C0">
        <w:rPr>
          <w:rFonts w:ascii="Arial" w:hAnsi="Arial" w:cs="Arial"/>
          <w:sz w:val="20"/>
        </w:rPr>
        <w:t>“</w:t>
      </w:r>
      <w:r w:rsidR="007E575E" w:rsidRPr="006839C0">
        <w:rPr>
          <w:rFonts w:ascii="Arial" w:hAnsi="Arial" w:cs="Arial"/>
          <w:sz w:val="20"/>
        </w:rPr>
        <w:t xml:space="preserve">The GOJO Purpose – Saving Lives and Making Life Better Through Well-Being Solutions – inspires our deep commitment to sustainability and is inherent to everything we do,” said </w:t>
      </w:r>
      <w:r w:rsidRPr="006839C0">
        <w:rPr>
          <w:rFonts w:ascii="Arial" w:hAnsi="Arial" w:cs="Arial"/>
          <w:sz w:val="20"/>
        </w:rPr>
        <w:t xml:space="preserve">Nicole Koharik, GOJO </w:t>
      </w:r>
      <w:r w:rsidR="00B12EE7" w:rsidRPr="006839C0">
        <w:rPr>
          <w:rFonts w:ascii="Arial" w:hAnsi="Arial" w:cs="Arial"/>
          <w:sz w:val="20"/>
        </w:rPr>
        <w:t>gl</w:t>
      </w:r>
      <w:r w:rsidRPr="006839C0">
        <w:rPr>
          <w:rFonts w:ascii="Arial" w:hAnsi="Arial" w:cs="Arial"/>
          <w:sz w:val="20"/>
        </w:rPr>
        <w:t xml:space="preserve">obal </w:t>
      </w:r>
      <w:r w:rsidR="00B12EE7" w:rsidRPr="006839C0">
        <w:rPr>
          <w:rFonts w:ascii="Arial" w:hAnsi="Arial" w:cs="Arial"/>
          <w:sz w:val="20"/>
        </w:rPr>
        <w:t>s</w:t>
      </w:r>
      <w:r w:rsidRPr="006839C0">
        <w:rPr>
          <w:rFonts w:ascii="Arial" w:hAnsi="Arial" w:cs="Arial"/>
          <w:sz w:val="20"/>
        </w:rPr>
        <w:t xml:space="preserve">ustainability </w:t>
      </w:r>
      <w:r w:rsidR="00B12EE7" w:rsidRPr="006839C0">
        <w:rPr>
          <w:rFonts w:ascii="Arial" w:hAnsi="Arial" w:cs="Arial"/>
          <w:sz w:val="20"/>
        </w:rPr>
        <w:t>m</w:t>
      </w:r>
      <w:r w:rsidRPr="006839C0">
        <w:rPr>
          <w:rFonts w:ascii="Arial" w:hAnsi="Arial" w:cs="Arial"/>
          <w:sz w:val="20"/>
        </w:rPr>
        <w:t xml:space="preserve">arketing </w:t>
      </w:r>
      <w:r w:rsidR="00B12EE7" w:rsidRPr="006839C0">
        <w:rPr>
          <w:rFonts w:ascii="Arial" w:hAnsi="Arial" w:cs="Arial"/>
          <w:sz w:val="20"/>
        </w:rPr>
        <w:t>d</w:t>
      </w:r>
      <w:r w:rsidRPr="006839C0">
        <w:rPr>
          <w:rFonts w:ascii="Arial" w:hAnsi="Arial" w:cs="Arial"/>
          <w:sz w:val="20"/>
        </w:rPr>
        <w:t xml:space="preserve">irector. “We </w:t>
      </w:r>
      <w:r w:rsidR="007E575E" w:rsidRPr="006839C0">
        <w:rPr>
          <w:rFonts w:ascii="Arial" w:hAnsi="Arial" w:cs="Arial"/>
          <w:sz w:val="20"/>
        </w:rPr>
        <w:t>are dedicated to listening to our customers, leading the</w:t>
      </w:r>
      <w:r w:rsidRPr="006839C0">
        <w:rPr>
          <w:rFonts w:ascii="Arial" w:hAnsi="Arial" w:cs="Arial"/>
          <w:sz w:val="20"/>
        </w:rPr>
        <w:t xml:space="preserve"> industry by </w:t>
      </w:r>
      <w:r w:rsidR="007E575E" w:rsidRPr="006839C0">
        <w:rPr>
          <w:rFonts w:ascii="Arial" w:hAnsi="Arial" w:cs="Arial"/>
          <w:sz w:val="20"/>
        </w:rPr>
        <w:t xml:space="preserve">innovating and </w:t>
      </w:r>
      <w:r w:rsidRPr="006839C0">
        <w:rPr>
          <w:rFonts w:ascii="Arial" w:hAnsi="Arial" w:cs="Arial"/>
          <w:sz w:val="20"/>
        </w:rPr>
        <w:t xml:space="preserve">developing products and policies that </w:t>
      </w:r>
      <w:r w:rsidR="00304265">
        <w:rPr>
          <w:rFonts w:ascii="Arial" w:hAnsi="Arial" w:cs="Arial"/>
          <w:sz w:val="20"/>
        </w:rPr>
        <w:t xml:space="preserve">create </w:t>
      </w:r>
      <w:r w:rsidRPr="006839C0">
        <w:rPr>
          <w:rFonts w:ascii="Arial" w:hAnsi="Arial" w:cs="Arial"/>
          <w:sz w:val="20"/>
        </w:rPr>
        <w:t>sustainable value for all of our stakeholders.”</w:t>
      </w:r>
    </w:p>
    <w:p w:rsidR="00DB5D7E" w:rsidRPr="006839C0" w:rsidRDefault="00DB5D7E" w:rsidP="00027ED7">
      <w:pPr>
        <w:pStyle w:val="ListParagraph"/>
        <w:ind w:left="0"/>
        <w:rPr>
          <w:rFonts w:ascii="Arial" w:hAnsi="Arial" w:cs="Arial"/>
          <w:sz w:val="20"/>
        </w:rPr>
      </w:pPr>
    </w:p>
    <w:p w:rsidR="003C46EC" w:rsidRPr="006839C0" w:rsidRDefault="003C46EC" w:rsidP="003C46EC">
      <w:pPr>
        <w:rPr>
          <w:rFonts w:ascii="Arial" w:hAnsi="Arial" w:cs="Arial"/>
          <w:sz w:val="20"/>
        </w:rPr>
      </w:pPr>
      <w:r w:rsidRPr="006839C0">
        <w:rPr>
          <w:rFonts w:ascii="Arial" w:hAnsi="Arial" w:cs="Arial"/>
          <w:sz w:val="20"/>
        </w:rPr>
        <w:t>“</w:t>
      </w:r>
      <w:r w:rsidR="00B12EE7" w:rsidRPr="006839C0">
        <w:rPr>
          <w:rFonts w:ascii="Arial" w:hAnsi="Arial" w:cs="Arial"/>
          <w:sz w:val="20"/>
        </w:rPr>
        <w:t xml:space="preserve">This year, we recognize GOJO for its ongoing commitment to improving its environmental performance and the organization’s pride in realizing a top standard of excellence in </w:t>
      </w:r>
      <w:r w:rsidR="006839C0" w:rsidRPr="006839C0">
        <w:rPr>
          <w:rFonts w:ascii="Arial" w:hAnsi="Arial" w:cs="Arial"/>
          <w:sz w:val="20"/>
        </w:rPr>
        <w:t>sustainability</w:t>
      </w:r>
      <w:r w:rsidRPr="006839C0">
        <w:rPr>
          <w:rFonts w:ascii="Arial" w:hAnsi="Arial" w:cs="Arial"/>
          <w:sz w:val="20"/>
        </w:rPr>
        <w:t xml:space="preserve">,” said </w:t>
      </w:r>
      <w:r w:rsidR="00116F18">
        <w:rPr>
          <w:rFonts w:ascii="Arial" w:hAnsi="Arial" w:cs="Arial"/>
          <w:sz w:val="20"/>
        </w:rPr>
        <w:t>Paul Bogart</w:t>
      </w:r>
      <w:r w:rsidRPr="006839C0">
        <w:rPr>
          <w:rFonts w:ascii="Arial" w:hAnsi="Arial" w:cs="Arial"/>
          <w:sz w:val="20"/>
        </w:rPr>
        <w:t xml:space="preserve">, </w:t>
      </w:r>
      <w:r w:rsidR="00B12EE7" w:rsidRPr="006839C0">
        <w:rPr>
          <w:rFonts w:ascii="Arial" w:hAnsi="Arial" w:cs="Arial"/>
          <w:sz w:val="20"/>
        </w:rPr>
        <w:t>e</w:t>
      </w:r>
      <w:r w:rsidRPr="006839C0">
        <w:rPr>
          <w:rFonts w:ascii="Arial" w:hAnsi="Arial" w:cs="Arial"/>
          <w:sz w:val="20"/>
        </w:rPr>
        <w:t xml:space="preserve">xecutive </w:t>
      </w:r>
      <w:r w:rsidR="00B12EE7" w:rsidRPr="006839C0">
        <w:rPr>
          <w:rFonts w:ascii="Arial" w:hAnsi="Arial" w:cs="Arial"/>
          <w:sz w:val="20"/>
        </w:rPr>
        <w:t>d</w:t>
      </w:r>
      <w:r w:rsidRPr="006839C0">
        <w:rPr>
          <w:rFonts w:ascii="Arial" w:hAnsi="Arial" w:cs="Arial"/>
          <w:sz w:val="20"/>
        </w:rPr>
        <w:t xml:space="preserve">irector of Practice Greenhealth. </w:t>
      </w:r>
    </w:p>
    <w:p w:rsidR="00DB5D7E" w:rsidRPr="006839C0" w:rsidRDefault="00DB5D7E" w:rsidP="00027ED7">
      <w:pPr>
        <w:pStyle w:val="ListParagraph"/>
        <w:ind w:left="0"/>
        <w:rPr>
          <w:rFonts w:ascii="Arial" w:hAnsi="Arial" w:cs="Arial"/>
          <w:b/>
          <w:sz w:val="20"/>
        </w:rPr>
      </w:pPr>
    </w:p>
    <w:p w:rsidR="00027ED7" w:rsidRPr="006839C0" w:rsidRDefault="00027ED7" w:rsidP="00027ED7">
      <w:pPr>
        <w:pStyle w:val="ListParagraph"/>
        <w:ind w:left="0"/>
        <w:rPr>
          <w:rFonts w:ascii="Arial" w:hAnsi="Arial" w:cs="Arial"/>
          <w:color w:val="000000" w:themeColor="text1"/>
          <w:sz w:val="20"/>
          <w:shd w:val="clear" w:color="auto" w:fill="FFFFFF"/>
        </w:rPr>
      </w:pPr>
      <w:r w:rsidRPr="006839C0">
        <w:rPr>
          <w:rFonts w:ascii="Arial" w:hAnsi="Arial" w:cs="Arial"/>
          <w:color w:val="000000" w:themeColor="text1"/>
          <w:sz w:val="20"/>
          <w:shd w:val="clear" w:color="auto" w:fill="FFFFFF"/>
        </w:rPr>
        <w:t xml:space="preserve">The Champion for Change Award is reserved for organizational partners supplying healthcare products and services that are considerate of the earth and its resources. The winners of this award have achieved success in greening their own organization and have also assisted others who are committed to improving their environmental performance. </w:t>
      </w:r>
    </w:p>
    <w:p w:rsidR="00027ED7" w:rsidRPr="006839C0" w:rsidRDefault="00027ED7" w:rsidP="00E44188">
      <w:pPr>
        <w:pStyle w:val="ListParagraph"/>
        <w:ind w:left="0"/>
        <w:rPr>
          <w:rFonts w:ascii="Arial" w:hAnsi="Arial" w:cs="Arial"/>
          <w:color w:val="000000" w:themeColor="text1"/>
          <w:sz w:val="20"/>
        </w:rPr>
      </w:pPr>
    </w:p>
    <w:p w:rsidR="008125A3" w:rsidRDefault="008125A3" w:rsidP="008125A3">
      <w:pPr>
        <w:widowControl w:val="0"/>
        <w:autoSpaceDE w:val="0"/>
        <w:autoSpaceDN w:val="0"/>
        <w:adjustRightInd w:val="0"/>
        <w:rPr>
          <w:rFonts w:ascii="Arial" w:hAnsi="Arial" w:cs="Arial"/>
          <w:sz w:val="20"/>
        </w:rPr>
      </w:pPr>
      <w:r w:rsidRPr="006839C0">
        <w:rPr>
          <w:rFonts w:ascii="Arial" w:hAnsi="Arial" w:cs="Arial"/>
          <w:color w:val="000000" w:themeColor="text1"/>
          <w:sz w:val="20"/>
        </w:rPr>
        <w:t xml:space="preserve">GOJO </w:t>
      </w:r>
      <w:r w:rsidR="00EB515F" w:rsidRPr="006839C0">
        <w:rPr>
          <w:rFonts w:ascii="Arial" w:hAnsi="Arial" w:cs="Arial"/>
          <w:color w:val="000000" w:themeColor="text1"/>
          <w:sz w:val="20"/>
        </w:rPr>
        <w:t xml:space="preserve">was recognized for its dedication </w:t>
      </w:r>
      <w:r w:rsidR="00E54EF2" w:rsidRPr="006839C0">
        <w:rPr>
          <w:rFonts w:ascii="Arial" w:hAnsi="Arial" w:cs="Arial"/>
          <w:sz w:val="20"/>
        </w:rPr>
        <w:t>to advancing</w:t>
      </w:r>
      <w:r w:rsidR="00EB515F" w:rsidRPr="006839C0">
        <w:rPr>
          <w:rFonts w:ascii="Arial" w:hAnsi="Arial" w:cs="Arial"/>
          <w:sz w:val="20"/>
        </w:rPr>
        <w:t xml:space="preserve"> its</w:t>
      </w:r>
      <w:r w:rsidR="00E54EF2" w:rsidRPr="006839C0">
        <w:rPr>
          <w:rFonts w:ascii="Arial" w:hAnsi="Arial" w:cs="Arial"/>
          <w:sz w:val="20"/>
        </w:rPr>
        <w:t xml:space="preserve"> </w:t>
      </w:r>
      <w:r w:rsidRPr="006839C0">
        <w:rPr>
          <w:rFonts w:ascii="Arial" w:hAnsi="Arial" w:cs="Arial"/>
          <w:sz w:val="20"/>
        </w:rPr>
        <w:t>social, environmental and economic sustainability goals</w:t>
      </w:r>
      <w:r w:rsidR="00B66A71">
        <w:rPr>
          <w:rFonts w:ascii="Arial" w:hAnsi="Arial" w:cs="Arial"/>
          <w:sz w:val="20"/>
        </w:rPr>
        <w:t xml:space="preserve">. In late 2015, GOJO announced its 2020 Sustainable Value Strategies and Goals, which are: </w:t>
      </w:r>
    </w:p>
    <w:p w:rsidR="00B66A71" w:rsidRPr="006839C0" w:rsidRDefault="00B66A71" w:rsidP="008125A3">
      <w:pPr>
        <w:widowControl w:val="0"/>
        <w:autoSpaceDE w:val="0"/>
        <w:autoSpaceDN w:val="0"/>
        <w:adjustRightInd w:val="0"/>
        <w:rPr>
          <w:rFonts w:ascii="Arial" w:hAnsi="Arial" w:cs="Arial"/>
          <w:color w:val="000000" w:themeColor="text1"/>
          <w:sz w:val="20"/>
        </w:rPr>
      </w:pPr>
    </w:p>
    <w:p w:rsidR="00B66A71" w:rsidRPr="00A04D36" w:rsidRDefault="00B66A71" w:rsidP="00B66A71">
      <w:pPr>
        <w:pStyle w:val="ListParagraph"/>
        <w:numPr>
          <w:ilvl w:val="0"/>
          <w:numId w:val="9"/>
        </w:numPr>
        <w:rPr>
          <w:rFonts w:ascii="Arial" w:hAnsi="Arial" w:cs="Arial"/>
          <w:sz w:val="20"/>
          <w:lang w:val="en"/>
        </w:rPr>
      </w:pPr>
      <w:r w:rsidRPr="00A04D36">
        <w:rPr>
          <w:rFonts w:ascii="Arial" w:hAnsi="Arial" w:cs="Arial"/>
          <w:b/>
          <w:sz w:val="20"/>
          <w:lang w:val="en"/>
        </w:rPr>
        <w:t>Innovat</w:t>
      </w:r>
      <w:r>
        <w:rPr>
          <w:rFonts w:ascii="Arial" w:hAnsi="Arial" w:cs="Arial"/>
          <w:b/>
          <w:sz w:val="20"/>
          <w:lang w:val="en"/>
        </w:rPr>
        <w:t>e</w:t>
      </w:r>
      <w:r w:rsidRPr="00A04D36">
        <w:rPr>
          <w:rFonts w:ascii="Arial" w:hAnsi="Arial" w:cs="Arial"/>
          <w:b/>
          <w:sz w:val="20"/>
          <w:lang w:val="en"/>
        </w:rPr>
        <w:t xml:space="preserve"> to Create Sustainable Value </w:t>
      </w:r>
      <w:r w:rsidRPr="00A04D36">
        <w:rPr>
          <w:rFonts w:ascii="Arial" w:hAnsi="Arial" w:cs="Arial"/>
          <w:sz w:val="20"/>
          <w:lang w:val="en"/>
        </w:rPr>
        <w:t>–</w:t>
      </w:r>
      <w:r>
        <w:rPr>
          <w:rFonts w:ascii="Arial" w:hAnsi="Arial" w:cs="Arial"/>
          <w:sz w:val="20"/>
          <w:lang w:val="en"/>
        </w:rPr>
        <w:t xml:space="preserve"> </w:t>
      </w:r>
      <w:r w:rsidRPr="00A04D36">
        <w:rPr>
          <w:rFonts w:ascii="Arial" w:hAnsi="Arial" w:cs="Arial"/>
          <w:sz w:val="20"/>
          <w:lang w:val="en"/>
        </w:rPr>
        <w:t xml:space="preserve">GOJO </w:t>
      </w:r>
      <w:r>
        <w:rPr>
          <w:rFonts w:ascii="Arial" w:hAnsi="Arial" w:cs="Arial"/>
          <w:sz w:val="20"/>
          <w:lang w:val="en"/>
        </w:rPr>
        <w:t>will</w:t>
      </w:r>
      <w:r w:rsidRPr="00A04D36">
        <w:rPr>
          <w:rFonts w:ascii="Arial" w:hAnsi="Arial" w:cs="Arial"/>
          <w:sz w:val="20"/>
          <w:lang w:val="en"/>
        </w:rPr>
        <w:t xml:space="preserve"> </w:t>
      </w:r>
      <w:r>
        <w:rPr>
          <w:rFonts w:ascii="Arial" w:hAnsi="Arial" w:cs="Arial"/>
          <w:sz w:val="20"/>
          <w:lang w:val="en"/>
        </w:rPr>
        <w:t xml:space="preserve">cut its Chemical Footprint in half; </w:t>
      </w:r>
      <w:r w:rsidRPr="00A04D36">
        <w:rPr>
          <w:rFonts w:ascii="Arial" w:hAnsi="Arial" w:cs="Arial"/>
          <w:sz w:val="20"/>
          <w:lang w:val="en"/>
        </w:rPr>
        <w:t>establish and maintain an industry-leading sustainable chemistry policy</w:t>
      </w:r>
      <w:r>
        <w:rPr>
          <w:rFonts w:ascii="Arial" w:hAnsi="Arial" w:cs="Arial"/>
          <w:sz w:val="20"/>
          <w:lang w:val="en"/>
        </w:rPr>
        <w:t xml:space="preserve">; </w:t>
      </w:r>
      <w:r w:rsidRPr="00A04D36">
        <w:rPr>
          <w:rFonts w:ascii="Arial" w:hAnsi="Arial" w:cs="Arial"/>
          <w:sz w:val="20"/>
          <w:lang w:val="en"/>
        </w:rPr>
        <w:t>double global sales from products with third-party certifications;</w:t>
      </w:r>
      <w:r>
        <w:rPr>
          <w:rFonts w:ascii="Arial" w:hAnsi="Arial" w:cs="Arial"/>
          <w:sz w:val="20"/>
          <w:lang w:val="en"/>
        </w:rPr>
        <w:t xml:space="preserve"> </w:t>
      </w:r>
      <w:r w:rsidRPr="00A04D36">
        <w:rPr>
          <w:rFonts w:ascii="Arial" w:hAnsi="Arial" w:cs="Arial"/>
          <w:sz w:val="20"/>
          <w:lang w:val="en"/>
        </w:rPr>
        <w:t xml:space="preserve">and </w:t>
      </w:r>
      <w:r>
        <w:rPr>
          <w:rFonts w:ascii="Arial" w:hAnsi="Arial" w:cs="Arial"/>
          <w:sz w:val="20"/>
          <w:lang w:val="en"/>
        </w:rPr>
        <w:t xml:space="preserve">source </w:t>
      </w:r>
      <w:r w:rsidRPr="00A04D36">
        <w:rPr>
          <w:rFonts w:ascii="Arial" w:hAnsi="Arial" w:cs="Arial"/>
          <w:sz w:val="20"/>
          <w:lang w:val="en"/>
        </w:rPr>
        <w:t>reduce packaging material by 15</w:t>
      </w:r>
      <w:r>
        <w:rPr>
          <w:rFonts w:ascii="Arial" w:hAnsi="Arial" w:cs="Arial"/>
          <w:sz w:val="20"/>
          <w:lang w:val="en"/>
        </w:rPr>
        <w:t xml:space="preserve"> percent</w:t>
      </w:r>
      <w:r w:rsidRPr="00A04D36">
        <w:rPr>
          <w:rFonts w:ascii="Arial" w:hAnsi="Arial" w:cs="Arial"/>
          <w:sz w:val="20"/>
          <w:lang w:val="en"/>
        </w:rPr>
        <w:t>.</w:t>
      </w:r>
    </w:p>
    <w:p w:rsidR="00B66A71" w:rsidRDefault="00B66A71" w:rsidP="00B66A71">
      <w:pPr>
        <w:pStyle w:val="ListParagraph"/>
        <w:numPr>
          <w:ilvl w:val="0"/>
          <w:numId w:val="9"/>
        </w:numPr>
        <w:rPr>
          <w:rFonts w:ascii="Arial" w:hAnsi="Arial" w:cs="Arial"/>
          <w:sz w:val="20"/>
          <w:lang w:val="en"/>
        </w:rPr>
      </w:pPr>
      <w:r w:rsidRPr="00447A4A">
        <w:rPr>
          <w:rFonts w:ascii="Arial" w:hAnsi="Arial" w:cs="Arial"/>
          <w:b/>
          <w:sz w:val="20"/>
          <w:lang w:val="en"/>
        </w:rPr>
        <w:t>Elevate Public Health and Well-Being</w:t>
      </w:r>
      <w:r w:rsidRPr="00447A4A">
        <w:rPr>
          <w:rFonts w:ascii="Arial" w:hAnsi="Arial" w:cs="Arial"/>
          <w:sz w:val="20"/>
          <w:lang w:val="en"/>
        </w:rPr>
        <w:t xml:space="preserve"> </w:t>
      </w:r>
      <w:proofErr w:type="gramStart"/>
      <w:r w:rsidRPr="00447A4A">
        <w:rPr>
          <w:rFonts w:ascii="Arial" w:hAnsi="Arial" w:cs="Arial"/>
          <w:sz w:val="20"/>
          <w:lang w:val="en"/>
        </w:rPr>
        <w:t>–</w:t>
      </w:r>
      <w:r>
        <w:rPr>
          <w:rFonts w:ascii="Arial" w:hAnsi="Arial" w:cs="Arial"/>
          <w:sz w:val="20"/>
          <w:lang w:val="en"/>
        </w:rPr>
        <w:t xml:space="preserve">  The</w:t>
      </w:r>
      <w:proofErr w:type="gramEnd"/>
      <w:r>
        <w:rPr>
          <w:rFonts w:ascii="Arial" w:hAnsi="Arial" w:cs="Arial"/>
          <w:sz w:val="20"/>
          <w:lang w:val="en"/>
        </w:rPr>
        <w:t xml:space="preserve"> company’s long-term social sustainability goal is to </w:t>
      </w:r>
      <w:r w:rsidRPr="00566CD9">
        <w:rPr>
          <w:rFonts w:ascii="Arial" w:hAnsi="Arial" w:cs="Arial"/>
          <w:sz w:val="20"/>
          <w:lang w:val="en"/>
        </w:rPr>
        <w:t>bring well-being to one billion people every day</w:t>
      </w:r>
      <w:r>
        <w:rPr>
          <w:rFonts w:ascii="Arial" w:hAnsi="Arial" w:cs="Arial"/>
          <w:sz w:val="20"/>
          <w:lang w:val="en"/>
        </w:rPr>
        <w:t>. GOJO will work towards achieving this goal while striving to</w:t>
      </w:r>
      <w:r w:rsidRPr="00566CD9">
        <w:rPr>
          <w:rFonts w:ascii="Arial" w:hAnsi="Arial" w:cs="Arial"/>
          <w:sz w:val="20"/>
          <w:lang w:val="en"/>
        </w:rPr>
        <w:t xml:space="preserve"> be the most recognize</w:t>
      </w:r>
      <w:r>
        <w:rPr>
          <w:rFonts w:ascii="Arial" w:hAnsi="Arial" w:cs="Arial"/>
          <w:sz w:val="20"/>
          <w:lang w:val="en"/>
        </w:rPr>
        <w:t>d</w:t>
      </w:r>
      <w:r w:rsidRPr="00566CD9">
        <w:rPr>
          <w:rFonts w:ascii="Arial" w:hAnsi="Arial" w:cs="Arial"/>
          <w:sz w:val="20"/>
          <w:lang w:val="en"/>
        </w:rPr>
        <w:t xml:space="preserve"> advocate for well-being through hygiene in our industry. </w:t>
      </w:r>
    </w:p>
    <w:p w:rsidR="00B66A71" w:rsidRPr="00566CD9" w:rsidRDefault="00B66A71" w:rsidP="00B66A71">
      <w:pPr>
        <w:pStyle w:val="ListParagraph"/>
        <w:numPr>
          <w:ilvl w:val="0"/>
          <w:numId w:val="9"/>
        </w:numPr>
        <w:rPr>
          <w:rFonts w:ascii="Arial" w:hAnsi="Arial" w:cs="Arial"/>
          <w:sz w:val="20"/>
          <w:lang w:val="en"/>
        </w:rPr>
      </w:pPr>
      <w:r w:rsidRPr="00447A4A">
        <w:rPr>
          <w:rFonts w:ascii="Arial" w:hAnsi="Arial" w:cs="Arial"/>
          <w:b/>
          <w:sz w:val="20"/>
          <w:lang w:val="en"/>
        </w:rPr>
        <w:t>Steward a Thriving Environment –</w:t>
      </w:r>
      <w:r>
        <w:rPr>
          <w:rFonts w:ascii="Arial" w:hAnsi="Arial" w:cs="Arial"/>
          <w:b/>
          <w:sz w:val="20"/>
          <w:lang w:val="en"/>
        </w:rPr>
        <w:t xml:space="preserve"> </w:t>
      </w:r>
      <w:r w:rsidRPr="00447A4A">
        <w:rPr>
          <w:rFonts w:ascii="Arial" w:hAnsi="Arial" w:cs="Arial"/>
          <w:sz w:val="20"/>
          <w:lang w:val="en"/>
        </w:rPr>
        <w:t>GOJO</w:t>
      </w:r>
      <w:r w:rsidRPr="00566CD9">
        <w:rPr>
          <w:rFonts w:ascii="Arial" w:hAnsi="Arial" w:cs="Arial"/>
          <w:sz w:val="20"/>
          <w:lang w:val="en"/>
        </w:rPr>
        <w:t xml:space="preserve"> </w:t>
      </w:r>
      <w:r>
        <w:rPr>
          <w:rFonts w:ascii="Arial" w:hAnsi="Arial" w:cs="Arial"/>
          <w:sz w:val="20"/>
          <w:lang w:val="en"/>
        </w:rPr>
        <w:t>will</w:t>
      </w:r>
      <w:r w:rsidRPr="00566CD9">
        <w:rPr>
          <w:rFonts w:ascii="Arial" w:hAnsi="Arial" w:cs="Arial"/>
          <w:sz w:val="20"/>
          <w:lang w:val="en"/>
        </w:rPr>
        <w:t xml:space="preserve"> recover and either </w:t>
      </w:r>
      <w:proofErr w:type="gramStart"/>
      <w:r w:rsidRPr="00566CD9">
        <w:rPr>
          <w:rFonts w:ascii="Arial" w:hAnsi="Arial" w:cs="Arial"/>
          <w:sz w:val="20"/>
          <w:lang w:val="en"/>
        </w:rPr>
        <w:t>reuse</w:t>
      </w:r>
      <w:proofErr w:type="gramEnd"/>
      <w:r w:rsidRPr="00566CD9">
        <w:rPr>
          <w:rFonts w:ascii="Arial" w:hAnsi="Arial" w:cs="Arial"/>
          <w:sz w:val="20"/>
          <w:lang w:val="en"/>
        </w:rPr>
        <w:t xml:space="preserve"> or recycle 50 percent of dispenser materials from the value chain; </w:t>
      </w:r>
      <w:r>
        <w:rPr>
          <w:rFonts w:ascii="Arial" w:hAnsi="Arial" w:cs="Arial"/>
          <w:sz w:val="20"/>
          <w:lang w:val="en"/>
        </w:rPr>
        <w:t>migrate</w:t>
      </w:r>
      <w:r w:rsidRPr="00566CD9">
        <w:rPr>
          <w:rFonts w:ascii="Arial" w:hAnsi="Arial" w:cs="Arial"/>
          <w:sz w:val="20"/>
          <w:lang w:val="en"/>
        </w:rPr>
        <w:t xml:space="preserve"> 90 percent of GOJO Strategic, Preferred and Collaborative suppliers </w:t>
      </w:r>
      <w:r>
        <w:rPr>
          <w:rFonts w:ascii="Arial" w:hAnsi="Arial" w:cs="Arial"/>
          <w:sz w:val="20"/>
          <w:lang w:val="en"/>
        </w:rPr>
        <w:t xml:space="preserve">to </w:t>
      </w:r>
      <w:r w:rsidRPr="00566CD9">
        <w:rPr>
          <w:rFonts w:ascii="Arial" w:hAnsi="Arial" w:cs="Arial"/>
          <w:sz w:val="20"/>
          <w:lang w:val="en"/>
        </w:rPr>
        <w:t xml:space="preserve">meet GOJO Sustainable Value Responsible Sourcing Criteria; and </w:t>
      </w:r>
      <w:r>
        <w:rPr>
          <w:rFonts w:ascii="Arial" w:hAnsi="Arial" w:cs="Arial"/>
          <w:sz w:val="20"/>
          <w:lang w:val="en"/>
        </w:rPr>
        <w:t>power</w:t>
      </w:r>
      <w:r w:rsidRPr="00566CD9">
        <w:rPr>
          <w:rFonts w:ascii="Arial" w:hAnsi="Arial" w:cs="Arial"/>
          <w:sz w:val="20"/>
          <w:lang w:val="en"/>
        </w:rPr>
        <w:t xml:space="preserve"> its distribution operations by renewable energy.</w:t>
      </w:r>
    </w:p>
    <w:p w:rsidR="00B66A71" w:rsidRPr="00A04D36" w:rsidRDefault="00B66A71" w:rsidP="00B66A71">
      <w:pPr>
        <w:pStyle w:val="ListParagraph"/>
        <w:numPr>
          <w:ilvl w:val="0"/>
          <w:numId w:val="9"/>
        </w:numPr>
        <w:rPr>
          <w:rFonts w:ascii="Arial" w:hAnsi="Arial" w:cs="Arial"/>
          <w:sz w:val="20"/>
          <w:lang w:val="en"/>
        </w:rPr>
      </w:pPr>
      <w:r>
        <w:rPr>
          <w:rFonts w:ascii="Arial" w:hAnsi="Arial" w:cs="Arial"/>
          <w:b/>
          <w:sz w:val="20"/>
          <w:lang w:val="en"/>
        </w:rPr>
        <w:t xml:space="preserve">Foster a Culture of Sustainable Value </w:t>
      </w:r>
      <w:r>
        <w:rPr>
          <w:rFonts w:ascii="Arial" w:hAnsi="Arial" w:cs="Arial"/>
          <w:sz w:val="20"/>
          <w:lang w:val="en"/>
        </w:rPr>
        <w:t>–  Continue to inspire team members to act in ways that deliver Sustainable Value through Sustainable Ways of Working (SWOW</w:t>
      </w:r>
      <w:r>
        <w:rPr>
          <w:rFonts w:ascii="Calibri" w:hAnsi="Calibri" w:cs="Arial"/>
          <w:sz w:val="20"/>
          <w:lang w:val="en"/>
        </w:rPr>
        <w:t>℠</w:t>
      </w:r>
      <w:r>
        <w:rPr>
          <w:rFonts w:ascii="Arial" w:hAnsi="Arial" w:cs="Arial"/>
          <w:sz w:val="20"/>
          <w:lang w:val="en"/>
        </w:rPr>
        <w:t xml:space="preserve">) with positive impact for GOJO, its team members and the </w:t>
      </w:r>
      <w:r>
        <w:rPr>
          <w:rFonts w:ascii="Arial" w:hAnsi="Arial" w:cs="Arial"/>
          <w:sz w:val="20"/>
          <w:lang w:val="en"/>
        </w:rPr>
        <w:lastRenderedPageBreak/>
        <w:t xml:space="preserve">communities in which we live and work. All of GOJO core processes will be infused with SWOW, which brings sustainability strategies to everything we do, and all GOJO team members will be engaged in SWOW.  </w:t>
      </w:r>
    </w:p>
    <w:p w:rsidR="008125A3" w:rsidRPr="006839C0" w:rsidRDefault="008125A3" w:rsidP="003A0C27">
      <w:pPr>
        <w:pStyle w:val="ListParagraph"/>
        <w:ind w:left="0"/>
        <w:rPr>
          <w:rFonts w:ascii="Arial" w:hAnsi="Arial" w:cs="Arial"/>
          <w:sz w:val="20"/>
        </w:rPr>
      </w:pPr>
    </w:p>
    <w:p w:rsidR="00027ED7" w:rsidRPr="006839C0" w:rsidRDefault="00027ED7" w:rsidP="00027ED7">
      <w:pPr>
        <w:rPr>
          <w:rFonts w:ascii="Arial" w:hAnsi="Arial" w:cs="Arial"/>
          <w:sz w:val="20"/>
        </w:rPr>
      </w:pPr>
      <w:r w:rsidRPr="006839C0">
        <w:rPr>
          <w:rFonts w:ascii="Arial" w:hAnsi="Arial" w:cs="Arial"/>
          <w:color w:val="000000" w:themeColor="text1"/>
          <w:sz w:val="20"/>
        </w:rPr>
        <w:t>GOJO received the award at t</w:t>
      </w:r>
      <w:r w:rsidRPr="006839C0">
        <w:rPr>
          <w:rFonts w:ascii="Arial" w:hAnsi="Arial" w:cs="Arial"/>
          <w:sz w:val="20"/>
        </w:rPr>
        <w:t xml:space="preserve">he Practice Greenhealth Environmental Excellence Awards, which were presented in </w:t>
      </w:r>
      <w:r w:rsidR="00B12EE7" w:rsidRPr="006839C0">
        <w:rPr>
          <w:rFonts w:ascii="Arial" w:hAnsi="Arial" w:cs="Arial"/>
          <w:sz w:val="20"/>
        </w:rPr>
        <w:t>Dallas on May 19, 2016</w:t>
      </w:r>
      <w:r w:rsidRPr="006839C0">
        <w:rPr>
          <w:rFonts w:ascii="Arial" w:hAnsi="Arial" w:cs="Arial"/>
          <w:sz w:val="20"/>
        </w:rPr>
        <w:t xml:space="preserve">, at the CleanMed Conference &amp; Exhibition, </w:t>
      </w:r>
      <w:r w:rsidR="004A1CD0" w:rsidRPr="006839C0">
        <w:rPr>
          <w:rFonts w:ascii="Arial" w:hAnsi="Arial" w:cs="Arial"/>
          <w:sz w:val="20"/>
        </w:rPr>
        <w:t xml:space="preserve">the </w:t>
      </w:r>
      <w:r w:rsidRPr="006839C0">
        <w:rPr>
          <w:rFonts w:ascii="Arial" w:hAnsi="Arial" w:cs="Arial"/>
          <w:sz w:val="20"/>
        </w:rPr>
        <w:t xml:space="preserve">premier national environmental conference for leaders in healthcare sustainability. </w:t>
      </w:r>
    </w:p>
    <w:p w:rsidR="0098195D" w:rsidRPr="006839C0" w:rsidRDefault="0098195D" w:rsidP="003A0C27">
      <w:pPr>
        <w:pStyle w:val="ListParagraph"/>
        <w:ind w:left="0"/>
        <w:rPr>
          <w:rFonts w:ascii="Arial" w:hAnsi="Arial" w:cs="Arial"/>
          <w:sz w:val="20"/>
        </w:rPr>
      </w:pPr>
    </w:p>
    <w:p w:rsidR="00E474D1" w:rsidRPr="006839C0" w:rsidRDefault="00E474D1" w:rsidP="00B44B8B">
      <w:pPr>
        <w:contextualSpacing/>
        <w:rPr>
          <w:rFonts w:ascii="Arial" w:hAnsi="Arial" w:cs="Arial"/>
          <w:sz w:val="20"/>
        </w:rPr>
      </w:pPr>
      <w:r w:rsidRPr="006839C0">
        <w:rPr>
          <w:rFonts w:ascii="Arial" w:hAnsi="Arial" w:cs="Arial"/>
          <w:b/>
          <w:sz w:val="20"/>
        </w:rPr>
        <w:t>About GOJO</w:t>
      </w:r>
    </w:p>
    <w:p w:rsidR="006839C0" w:rsidRPr="006839C0" w:rsidRDefault="006839C0" w:rsidP="006839C0">
      <w:pPr>
        <w:pStyle w:val="Index1"/>
        <w:tabs>
          <w:tab w:val="right" w:pos="8640"/>
        </w:tabs>
        <w:rPr>
          <w:rFonts w:ascii="Arial" w:hAnsi="Arial" w:cs="Arial"/>
          <w:sz w:val="20"/>
        </w:rPr>
      </w:pPr>
      <w:r w:rsidRPr="006839C0">
        <w:rPr>
          <w:rFonts w:ascii="Arial" w:hAnsi="Arial" w:cs="Arial"/>
          <w:sz w:val="20"/>
        </w:rPr>
        <w:t>GOJO Industries is the inventor of PURELL</w:t>
      </w:r>
      <w:r w:rsidRPr="006839C0">
        <w:rPr>
          <w:rFonts w:ascii="Arial" w:hAnsi="Arial" w:cs="Arial"/>
          <w:sz w:val="20"/>
          <w:vertAlign w:val="superscript"/>
        </w:rPr>
        <w:t>®</w:t>
      </w:r>
      <w:r w:rsidRPr="006839C0">
        <w:rPr>
          <w:rFonts w:ascii="Arial" w:hAnsi="Arial" w:cs="Arial"/>
          <w:sz w:val="20"/>
        </w:rPr>
        <w:t xml:space="preserve"> Advanced Instant Hand Sanitizer and the leading global producer and marketer of skin health and hygiene solutions for away-from-home settings. The broad GOJO product portfolio includes hand cleaning, handwashing, hand sanitizing and skin care formulas under the GOJO</w:t>
      </w:r>
      <w:r w:rsidRPr="006839C0">
        <w:rPr>
          <w:rFonts w:ascii="Arial" w:hAnsi="Arial" w:cs="Arial"/>
          <w:sz w:val="20"/>
          <w:vertAlign w:val="superscript"/>
        </w:rPr>
        <w:t>®</w:t>
      </w:r>
      <w:r w:rsidRPr="006839C0">
        <w:rPr>
          <w:rFonts w:ascii="Arial" w:hAnsi="Arial" w:cs="Arial"/>
          <w:sz w:val="20"/>
        </w:rPr>
        <w:t>, PURELL</w:t>
      </w:r>
      <w:r w:rsidRPr="006839C0">
        <w:rPr>
          <w:rFonts w:ascii="Arial" w:hAnsi="Arial" w:cs="Arial"/>
          <w:sz w:val="20"/>
          <w:vertAlign w:val="superscript"/>
        </w:rPr>
        <w:t>®</w:t>
      </w:r>
      <w:r w:rsidRPr="006839C0">
        <w:rPr>
          <w:rFonts w:ascii="Arial" w:hAnsi="Arial" w:cs="Arial"/>
          <w:sz w:val="20"/>
        </w:rPr>
        <w:t xml:space="preserve"> and PROVON</w:t>
      </w:r>
      <w:r w:rsidRPr="006839C0">
        <w:rPr>
          <w:rFonts w:ascii="Arial" w:hAnsi="Arial" w:cs="Arial"/>
          <w:sz w:val="20"/>
          <w:vertAlign w:val="superscript"/>
        </w:rPr>
        <w:t>®</w:t>
      </w:r>
      <w:r w:rsidRPr="006839C0">
        <w:rPr>
          <w:rFonts w:ascii="Arial" w:hAnsi="Arial" w:cs="Arial"/>
          <w:sz w:val="20"/>
        </w:rPr>
        <w:t xml:space="preserve"> brand names. GOJO formulations use the latest advances in the science of skin care and sustainability. GOJO is known for state-of-the-art dispensing systems, engineered with attention to design, sustainability and functionality. GOJO programs promote healthy behaviors for hand hygiene, skin care and compliance in critical environments. GOJO is a privately held corporation headquartered in Akron, Ohio, with operations in the United Kingdom, France, Australia, Canada, Mexico, Japan and Brazil.</w:t>
      </w:r>
    </w:p>
    <w:p w:rsidR="000C0B9C" w:rsidRPr="006839C0" w:rsidRDefault="000C0B9C" w:rsidP="000C0B9C">
      <w:pPr>
        <w:rPr>
          <w:rFonts w:ascii="Arial" w:hAnsi="Arial" w:cs="Arial"/>
          <w:sz w:val="20"/>
        </w:rPr>
      </w:pPr>
    </w:p>
    <w:p w:rsidR="000C0B9C" w:rsidRPr="006839C0" w:rsidRDefault="00F211DB" w:rsidP="000C0B9C">
      <w:pPr>
        <w:rPr>
          <w:rFonts w:ascii="Arial" w:hAnsi="Arial" w:cs="Arial"/>
          <w:b/>
          <w:bCs/>
          <w:sz w:val="20"/>
        </w:rPr>
      </w:pPr>
      <w:r w:rsidRPr="006839C0">
        <w:rPr>
          <w:rFonts w:ascii="Arial" w:hAnsi="Arial" w:cs="Arial"/>
          <w:b/>
          <w:bCs/>
          <w:sz w:val="20"/>
        </w:rPr>
        <w:t>About Practice Greenhealth</w:t>
      </w:r>
    </w:p>
    <w:p w:rsidR="000C0B9C" w:rsidRPr="006839C0" w:rsidRDefault="000C0B9C" w:rsidP="000C0B9C">
      <w:pPr>
        <w:rPr>
          <w:rFonts w:ascii="Arial" w:hAnsi="Arial" w:cs="Arial"/>
          <w:b/>
          <w:i/>
          <w:sz w:val="20"/>
        </w:rPr>
      </w:pPr>
      <w:r w:rsidRPr="006839C0">
        <w:rPr>
          <w:rFonts w:ascii="Arial" w:hAnsi="Arial" w:cs="Arial"/>
          <w:sz w:val="20"/>
        </w:rPr>
        <w:t>Practice Greenhealth is the nation’s leading health care community that empowers its members to increase their efficiencies and environmental stewardship while improving patient safety and care through tools, best practices and knowledge.</w:t>
      </w:r>
      <w:r w:rsidR="005B4953" w:rsidRPr="006839C0">
        <w:rPr>
          <w:rFonts w:ascii="Arial" w:hAnsi="Arial" w:cs="Arial"/>
          <w:sz w:val="20"/>
        </w:rPr>
        <w:t xml:space="preserve"> </w:t>
      </w:r>
      <w:r w:rsidRPr="006839C0">
        <w:rPr>
          <w:rFonts w:ascii="Arial" w:hAnsi="Arial" w:cs="Arial"/>
          <w:sz w:val="20"/>
        </w:rPr>
        <w:t xml:space="preserve">To learn more about Practice Greenhealth visit </w:t>
      </w:r>
      <w:hyperlink r:id="rId14" w:history="1">
        <w:r w:rsidRPr="006839C0">
          <w:rPr>
            <w:rStyle w:val="Hyperlink"/>
            <w:rFonts w:ascii="Arial" w:hAnsi="Arial" w:cs="Arial"/>
            <w:b/>
            <w:i/>
            <w:sz w:val="20"/>
          </w:rPr>
          <w:t>www.practicegreenhealth.org</w:t>
        </w:r>
      </w:hyperlink>
      <w:r w:rsidRPr="006839C0">
        <w:rPr>
          <w:rFonts w:ascii="Arial" w:hAnsi="Arial" w:cs="Arial"/>
          <w:b/>
          <w:i/>
          <w:sz w:val="20"/>
        </w:rPr>
        <w:t>.</w:t>
      </w:r>
    </w:p>
    <w:p w:rsidR="000C0B9C" w:rsidRPr="006839C0" w:rsidRDefault="000C0B9C" w:rsidP="000C0B9C">
      <w:pPr>
        <w:rPr>
          <w:rFonts w:ascii="Arial" w:hAnsi="Arial" w:cs="Arial"/>
          <w:sz w:val="20"/>
        </w:rPr>
      </w:pPr>
    </w:p>
    <w:p w:rsidR="00C35BD7" w:rsidRPr="006839C0" w:rsidRDefault="00C35BD7" w:rsidP="00B44B8B">
      <w:pPr>
        <w:contextualSpacing/>
        <w:rPr>
          <w:rFonts w:ascii="Arial" w:hAnsi="Arial" w:cs="Arial"/>
          <w:sz w:val="20"/>
        </w:rPr>
      </w:pPr>
    </w:p>
    <w:p w:rsidR="00C02D3D" w:rsidRPr="006839C0" w:rsidRDefault="00E474D1" w:rsidP="00B44B8B">
      <w:pPr>
        <w:contextualSpacing/>
        <w:jc w:val="center"/>
        <w:rPr>
          <w:rFonts w:ascii="Arial" w:hAnsi="Arial" w:cs="Arial"/>
          <w:sz w:val="20"/>
        </w:rPr>
      </w:pPr>
      <w:r w:rsidRPr="006839C0">
        <w:rPr>
          <w:rFonts w:ascii="Arial" w:hAnsi="Arial" w:cs="Arial"/>
          <w:sz w:val="20"/>
        </w:rPr>
        <w:t>###</w:t>
      </w:r>
    </w:p>
    <w:sectPr w:rsidR="00C02D3D" w:rsidRPr="006839C0" w:rsidSect="00E765E7">
      <w:headerReference w:type="default" r:id="rId15"/>
      <w:footerReference w:type="default" r:id="rId16"/>
      <w:headerReference w:type="first" r:id="rId17"/>
      <w:footerReference w:type="first" r:id="rId18"/>
      <w:type w:val="continuous"/>
      <w:pgSz w:w="12240" w:h="15840"/>
      <w:pgMar w:top="720" w:right="720" w:bottom="720" w:left="720" w:header="720" w:footer="720" w:gutter="0"/>
      <w:paperSrc w:first="1" w:other="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C0B" w:rsidRDefault="00150C0B">
      <w:r>
        <w:separator/>
      </w:r>
    </w:p>
  </w:endnote>
  <w:endnote w:type="continuationSeparator" w:id="0">
    <w:p w:rsidR="00150C0B" w:rsidRDefault="0015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722" w:rsidRDefault="00685722">
    <w:pPr>
      <w:pStyle w:val="Footer"/>
      <w:rPr>
        <w:sz w:val="12"/>
      </w:rPr>
    </w:pPr>
    <w:r>
      <w:rPr>
        <w:sz w:val="12"/>
      </w:rPr>
      <w:fldChar w:fldCharType="begin"/>
    </w:r>
    <w:r>
      <w:rPr>
        <w:sz w:val="12"/>
      </w:rPr>
      <w:instrText xml:space="preserve">userinitials </w:instrText>
    </w:r>
    <w:r>
      <w:rPr>
        <w:sz w:val="12"/>
      </w:rPr>
      <w:fldChar w:fldCharType="separate"/>
    </w:r>
    <w:r w:rsidR="004524FF">
      <w:rPr>
        <w:noProof/>
        <w:sz w:val="12"/>
      </w:rPr>
      <w:t>KM</w:t>
    </w:r>
    <w:r>
      <w:rPr>
        <w:sz w:val="12"/>
      </w:rPr>
      <w:fldChar w:fldCharType="end"/>
    </w:r>
    <w:r>
      <w:rPr>
        <w:sz w:val="12"/>
      </w:rPr>
      <w:t xml:space="preserve"> : </w:t>
    </w:r>
    <w:r>
      <w:rPr>
        <w:sz w:val="12"/>
      </w:rPr>
      <w:fldChar w:fldCharType="begin"/>
    </w:r>
    <w:r>
      <w:rPr>
        <w:sz w:val="12"/>
      </w:rPr>
      <w:instrText xml:space="preserve">filename </w:instrText>
    </w:r>
    <w:r>
      <w:rPr>
        <w:sz w:val="12"/>
      </w:rPr>
      <w:fldChar w:fldCharType="separate"/>
    </w:r>
    <w:r w:rsidR="004524FF">
      <w:rPr>
        <w:noProof/>
        <w:sz w:val="12"/>
      </w:rPr>
      <w:t>GreenHealth Award Release 2016.docx</w:t>
    </w:r>
    <w:r>
      <w:rPr>
        <w:sz w:val="12"/>
      </w:rPr>
      <w:fldChar w:fldCharType="end"/>
    </w:r>
  </w:p>
  <w:p w:rsidR="00685722" w:rsidRDefault="006857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722" w:rsidRDefault="00685722">
    <w:pPr>
      <w:pStyle w:val="Footer"/>
    </w:pPr>
  </w:p>
  <w:p w:rsidR="00685722" w:rsidRDefault="006857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C0B" w:rsidRDefault="00150C0B">
      <w:r>
        <w:separator/>
      </w:r>
    </w:p>
  </w:footnote>
  <w:footnote w:type="continuationSeparator" w:id="0">
    <w:p w:rsidR="00150C0B" w:rsidRDefault="00150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722" w:rsidRDefault="00685722" w:rsidP="00F74965">
    <w:pPr>
      <w:pStyle w:val="Letterheader"/>
    </w:pPr>
  </w:p>
  <w:p w:rsidR="00685722" w:rsidRDefault="00685722" w:rsidP="00F74965">
    <w:pPr>
      <w:pStyle w:val="Letterheader"/>
      <w:rPr>
        <w:sz w:val="20"/>
      </w:rPr>
    </w:pPr>
    <w:r>
      <w:rPr>
        <w:sz w:val="20"/>
      </w:rPr>
      <w:tab/>
      <w:t xml:space="preserve">Page </w:t>
    </w:r>
    <w:r>
      <w:rPr>
        <w:sz w:val="20"/>
      </w:rPr>
      <w:fldChar w:fldCharType="begin"/>
    </w:r>
    <w:r>
      <w:rPr>
        <w:sz w:val="20"/>
      </w:rPr>
      <w:instrText xml:space="preserve">page </w:instrText>
    </w:r>
    <w:r>
      <w:rPr>
        <w:sz w:val="20"/>
      </w:rPr>
      <w:fldChar w:fldCharType="separate"/>
    </w:r>
    <w:r w:rsidR="003D0EC4">
      <w:rPr>
        <w:noProof/>
        <w:sz w:val="20"/>
      </w:rPr>
      <w:t>2</w:t>
    </w:r>
    <w:r>
      <w:rPr>
        <w:sz w:val="20"/>
      </w:rPr>
      <w:fldChar w:fldCharType="end"/>
    </w:r>
    <w:r>
      <w:rPr>
        <w:sz w:val="20"/>
      </w:rPr>
      <w:t xml:space="preserve"> of </w:t>
    </w:r>
    <w:r>
      <w:rPr>
        <w:sz w:val="20"/>
      </w:rPr>
      <w:fldChar w:fldCharType="begin"/>
    </w:r>
    <w:r>
      <w:rPr>
        <w:sz w:val="20"/>
      </w:rPr>
      <w:instrText xml:space="preserve">numpages </w:instrText>
    </w:r>
    <w:r>
      <w:rPr>
        <w:sz w:val="20"/>
      </w:rPr>
      <w:fldChar w:fldCharType="separate"/>
    </w:r>
    <w:r w:rsidR="003D0EC4">
      <w:rPr>
        <w:noProof/>
        <w:sz w:val="20"/>
      </w:rPr>
      <w:t>2</w:t>
    </w:r>
    <w:r>
      <w:rPr>
        <w:sz w:val="20"/>
      </w:rPr>
      <w:fldChar w:fldCharType="end"/>
    </w:r>
    <w:r>
      <w:rPr>
        <w:sz w:val="20"/>
      </w:rPr>
      <w:tab/>
    </w:r>
    <w:r>
      <w:rPr>
        <w:sz w:val="20"/>
      </w:rPr>
      <w:fldChar w:fldCharType="begin"/>
    </w:r>
    <w:r>
      <w:rPr>
        <w:sz w:val="20"/>
      </w:rPr>
      <w:instrText>TIME \@ "MMMM d, yyyy"</w:instrText>
    </w:r>
    <w:r>
      <w:rPr>
        <w:sz w:val="20"/>
      </w:rPr>
      <w:fldChar w:fldCharType="separate"/>
    </w:r>
    <w:r w:rsidR="003D0EC4">
      <w:rPr>
        <w:noProof/>
        <w:sz w:val="20"/>
      </w:rPr>
      <w:t>May 25, 2016</w:t>
    </w:r>
    <w:r>
      <w:rPr>
        <w:sz w:val="20"/>
      </w:rPr>
      <w:fldChar w:fldCharType="end"/>
    </w:r>
  </w:p>
  <w:p w:rsidR="00685722" w:rsidRDefault="00685722">
    <w:pPr>
      <w:pStyle w:val="Header"/>
      <w:tabs>
        <w:tab w:val="clear" w:pos="4320"/>
        <w:tab w:val="clear" w:pos="8640"/>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379" w:rsidRDefault="00E03AAD" w:rsidP="00786379">
    <w:pPr>
      <w:pStyle w:val="Header"/>
    </w:pPr>
    <w:r w:rsidRPr="00593473">
      <w:rPr>
        <w:color w:val="000000"/>
      </w:rPr>
      <w:object w:dxaOrig="6809" w:dyaOrig="2445" w14:anchorId="0948B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31.5pt" o:ole="">
          <v:imagedata r:id="rId1" o:title="" grayscale="t"/>
        </v:shape>
        <o:OLEObject Type="Embed" ProgID="MSPhotoEd.3" ShapeID="_x0000_i1025" DrawAspect="Content" ObjectID="_1525689331" r:id="rId2"/>
      </w:object>
    </w:r>
  </w:p>
  <w:p w:rsidR="00786379" w:rsidRPr="0099093D" w:rsidRDefault="00786379" w:rsidP="00786379">
    <w:pPr>
      <w:pStyle w:val="Header"/>
      <w:rPr>
        <w:rFonts w:ascii="Arial" w:hAnsi="Arial" w:cs="Arial"/>
      </w:rPr>
    </w:pPr>
  </w:p>
  <w:p w:rsidR="00786379" w:rsidRPr="0099093D" w:rsidRDefault="00786379" w:rsidP="00786379">
    <w:pPr>
      <w:pStyle w:val="Header"/>
      <w:pBdr>
        <w:top w:val="single" w:sz="4" w:space="1" w:color="auto"/>
      </w:pBdr>
      <w:rPr>
        <w:rFonts w:ascii="Arial" w:hAnsi="Arial" w:cs="Arial"/>
      </w:rPr>
    </w:pPr>
  </w:p>
  <w:tbl>
    <w:tblPr>
      <w:tblStyle w:val="TableGrid"/>
      <w:tblpPr w:leftFromText="180" w:rightFromText="180" w:vertAnchor="text" w:horzAnchor="margin"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3078"/>
    </w:tblGrid>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GOJO Industries, Inc.</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One GOJO Plaza, Suite 500</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 xml:space="preserve">Tel: 330-255-6000 Fax: </w:t>
          </w:r>
          <w:r w:rsidR="00E03AAD">
            <w:rPr>
              <w:rFonts w:ascii="Verdana" w:hAnsi="Verdana" w:cs="Arial"/>
              <w:i/>
              <w:sz w:val="12"/>
              <w:szCs w:val="12"/>
            </w:rPr>
            <w:t>330-255-6119</w:t>
          </w:r>
        </w:p>
      </w:tc>
    </w:tr>
    <w:tr w:rsidR="00786379" w:rsidRPr="0099093D">
      <w:tc>
        <w:tcPr>
          <w:tcW w:w="3078" w:type="dxa"/>
        </w:tcPr>
        <w:p w:rsidR="00786379" w:rsidRPr="00E03AAD" w:rsidRDefault="00150C0B" w:rsidP="007965C4">
          <w:pPr>
            <w:pStyle w:val="Header"/>
            <w:rPr>
              <w:rFonts w:ascii="Verdana" w:hAnsi="Verdana" w:cs="Arial"/>
              <w:i/>
              <w:sz w:val="12"/>
              <w:szCs w:val="12"/>
            </w:rPr>
          </w:pPr>
          <w:hyperlink r:id="rId3" w:history="1">
            <w:r w:rsidR="00786379" w:rsidRPr="00E03AAD">
              <w:rPr>
                <w:rStyle w:val="Hyperlink"/>
                <w:rFonts w:ascii="Verdana" w:hAnsi="Verdana" w:cs="Arial"/>
                <w:i/>
                <w:sz w:val="12"/>
                <w:szCs w:val="12"/>
              </w:rPr>
              <w:t>www.GOJO.com</w:t>
            </w:r>
          </w:hyperlink>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Mailing Address:</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P.O. Box 991, Akron, Ohio 44309-0991</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This letter was sent electronically</w:t>
          </w:r>
        </w:p>
      </w:tc>
    </w:tr>
  </w:tbl>
  <w:p w:rsidR="00786379" w:rsidRDefault="00786379" w:rsidP="00786379">
    <w:pPr>
      <w:pStyle w:val="InsideAddress"/>
      <w:spacing w:line="240" w:lineRule="auto"/>
      <w:jc w:val="left"/>
      <w:rPr>
        <w:b/>
      </w:rPr>
    </w:pPr>
  </w:p>
  <w:p w:rsidR="00786379" w:rsidRDefault="00786379" w:rsidP="00786379">
    <w:pPr>
      <w:pStyle w:val="InsideAddress"/>
      <w:spacing w:line="240" w:lineRule="auto"/>
      <w:jc w:val="left"/>
      <w:rPr>
        <w:b/>
      </w:rPr>
    </w:pPr>
  </w:p>
  <w:p w:rsidR="00786379" w:rsidRDefault="007863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D4C05"/>
    <w:multiLevelType w:val="hybridMultilevel"/>
    <w:tmpl w:val="58366F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CFA48ED"/>
    <w:multiLevelType w:val="hybridMultilevel"/>
    <w:tmpl w:val="48403B6A"/>
    <w:lvl w:ilvl="0" w:tplc="F48057B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1145FA"/>
    <w:multiLevelType w:val="hybridMultilevel"/>
    <w:tmpl w:val="A8CE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53323C"/>
    <w:multiLevelType w:val="hybridMultilevel"/>
    <w:tmpl w:val="AFF2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1D5FE8"/>
    <w:multiLevelType w:val="hybridMultilevel"/>
    <w:tmpl w:val="02B4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652331"/>
    <w:multiLevelType w:val="hybridMultilevel"/>
    <w:tmpl w:val="C49E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7A231F"/>
    <w:multiLevelType w:val="hybridMultilevel"/>
    <w:tmpl w:val="35E2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330467"/>
    <w:multiLevelType w:val="hybridMultilevel"/>
    <w:tmpl w:val="A476B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9F71D50"/>
    <w:multiLevelType w:val="hybridMultilevel"/>
    <w:tmpl w:val="35881BFC"/>
    <w:lvl w:ilvl="0" w:tplc="070A5F1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8"/>
  </w:num>
  <w:num w:numId="4">
    <w:abstractNumId w:val="7"/>
  </w:num>
  <w:num w:numId="5">
    <w:abstractNumId w:val="2"/>
  </w:num>
  <w:num w:numId="6">
    <w:abstractNumId w:val="4"/>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4D1"/>
    <w:rsid w:val="000252BD"/>
    <w:rsid w:val="0002777A"/>
    <w:rsid w:val="00027ED7"/>
    <w:rsid w:val="00033831"/>
    <w:rsid w:val="0004151D"/>
    <w:rsid w:val="000543A2"/>
    <w:rsid w:val="00056F9A"/>
    <w:rsid w:val="000575FB"/>
    <w:rsid w:val="00072A67"/>
    <w:rsid w:val="000A10D9"/>
    <w:rsid w:val="000B4230"/>
    <w:rsid w:val="000C0B9C"/>
    <w:rsid w:val="000D7867"/>
    <w:rsid w:val="000E151C"/>
    <w:rsid w:val="000E2594"/>
    <w:rsid w:val="000E678C"/>
    <w:rsid w:val="000F0298"/>
    <w:rsid w:val="000F24DF"/>
    <w:rsid w:val="001038A1"/>
    <w:rsid w:val="0011136F"/>
    <w:rsid w:val="00114711"/>
    <w:rsid w:val="00116F18"/>
    <w:rsid w:val="0014048D"/>
    <w:rsid w:val="0014379E"/>
    <w:rsid w:val="00150C0B"/>
    <w:rsid w:val="00167995"/>
    <w:rsid w:val="00170EE6"/>
    <w:rsid w:val="001A7444"/>
    <w:rsid w:val="001A75B6"/>
    <w:rsid w:val="001A7ABE"/>
    <w:rsid w:val="001D0279"/>
    <w:rsid w:val="00244DE6"/>
    <w:rsid w:val="0026628F"/>
    <w:rsid w:val="002A2755"/>
    <w:rsid w:val="002F7912"/>
    <w:rsid w:val="00304265"/>
    <w:rsid w:val="00316E17"/>
    <w:rsid w:val="00321BB7"/>
    <w:rsid w:val="0035255E"/>
    <w:rsid w:val="00352682"/>
    <w:rsid w:val="0036339D"/>
    <w:rsid w:val="00372455"/>
    <w:rsid w:val="003A0C27"/>
    <w:rsid w:val="003C46EC"/>
    <w:rsid w:val="003D0EC4"/>
    <w:rsid w:val="003D4730"/>
    <w:rsid w:val="003F4A28"/>
    <w:rsid w:val="00424239"/>
    <w:rsid w:val="00436BC3"/>
    <w:rsid w:val="004524FF"/>
    <w:rsid w:val="00467DC2"/>
    <w:rsid w:val="00480405"/>
    <w:rsid w:val="004A1CD0"/>
    <w:rsid w:val="004A2653"/>
    <w:rsid w:val="004A6B41"/>
    <w:rsid w:val="004C4397"/>
    <w:rsid w:val="004F576B"/>
    <w:rsid w:val="0050007E"/>
    <w:rsid w:val="00501248"/>
    <w:rsid w:val="00510023"/>
    <w:rsid w:val="005103E6"/>
    <w:rsid w:val="00526D45"/>
    <w:rsid w:val="00536920"/>
    <w:rsid w:val="00577EDD"/>
    <w:rsid w:val="005A6FC4"/>
    <w:rsid w:val="005B4953"/>
    <w:rsid w:val="005B6DB3"/>
    <w:rsid w:val="005C5DE5"/>
    <w:rsid w:val="005D5C16"/>
    <w:rsid w:val="00603ABE"/>
    <w:rsid w:val="00611CFF"/>
    <w:rsid w:val="006368F3"/>
    <w:rsid w:val="0066036C"/>
    <w:rsid w:val="00667CC5"/>
    <w:rsid w:val="0067402F"/>
    <w:rsid w:val="006839C0"/>
    <w:rsid w:val="00685722"/>
    <w:rsid w:val="00695C97"/>
    <w:rsid w:val="006A7355"/>
    <w:rsid w:val="006C34C8"/>
    <w:rsid w:val="006E6AE3"/>
    <w:rsid w:val="00700AB2"/>
    <w:rsid w:val="00762C6B"/>
    <w:rsid w:val="00775D6C"/>
    <w:rsid w:val="00786379"/>
    <w:rsid w:val="007965C4"/>
    <w:rsid w:val="007B76CA"/>
    <w:rsid w:val="007D2D32"/>
    <w:rsid w:val="007E575E"/>
    <w:rsid w:val="007F0A80"/>
    <w:rsid w:val="007F36F3"/>
    <w:rsid w:val="008125A3"/>
    <w:rsid w:val="00820D3B"/>
    <w:rsid w:val="00825F4F"/>
    <w:rsid w:val="0083462D"/>
    <w:rsid w:val="008360C6"/>
    <w:rsid w:val="0084768D"/>
    <w:rsid w:val="00865FC0"/>
    <w:rsid w:val="008741F0"/>
    <w:rsid w:val="00881066"/>
    <w:rsid w:val="0089135C"/>
    <w:rsid w:val="00893520"/>
    <w:rsid w:val="00896547"/>
    <w:rsid w:val="008B300C"/>
    <w:rsid w:val="008F2104"/>
    <w:rsid w:val="008F28FE"/>
    <w:rsid w:val="009229E0"/>
    <w:rsid w:val="009626A5"/>
    <w:rsid w:val="009770CA"/>
    <w:rsid w:val="0098195D"/>
    <w:rsid w:val="00997F04"/>
    <w:rsid w:val="009B7BE6"/>
    <w:rsid w:val="009C65E2"/>
    <w:rsid w:val="009D1386"/>
    <w:rsid w:val="009D693B"/>
    <w:rsid w:val="009E0FA5"/>
    <w:rsid w:val="009F1151"/>
    <w:rsid w:val="00A149F7"/>
    <w:rsid w:val="00A15F37"/>
    <w:rsid w:val="00A262F2"/>
    <w:rsid w:val="00A63A5B"/>
    <w:rsid w:val="00AB62F3"/>
    <w:rsid w:val="00AB6CA5"/>
    <w:rsid w:val="00AC692C"/>
    <w:rsid w:val="00AF4F08"/>
    <w:rsid w:val="00B00C35"/>
    <w:rsid w:val="00B125D5"/>
    <w:rsid w:val="00B12EE7"/>
    <w:rsid w:val="00B14C7B"/>
    <w:rsid w:val="00B256F0"/>
    <w:rsid w:val="00B25D12"/>
    <w:rsid w:val="00B424F4"/>
    <w:rsid w:val="00B44B8B"/>
    <w:rsid w:val="00B64B82"/>
    <w:rsid w:val="00B66A71"/>
    <w:rsid w:val="00B97567"/>
    <w:rsid w:val="00BA3425"/>
    <w:rsid w:val="00BA3945"/>
    <w:rsid w:val="00BA771D"/>
    <w:rsid w:val="00BB103C"/>
    <w:rsid w:val="00BD03AD"/>
    <w:rsid w:val="00BD6192"/>
    <w:rsid w:val="00C02D3D"/>
    <w:rsid w:val="00C32BFF"/>
    <w:rsid w:val="00C35BD7"/>
    <w:rsid w:val="00C36FB2"/>
    <w:rsid w:val="00C41D1D"/>
    <w:rsid w:val="00C50717"/>
    <w:rsid w:val="00C91D2B"/>
    <w:rsid w:val="00CD132B"/>
    <w:rsid w:val="00CD3AC1"/>
    <w:rsid w:val="00CE4CAB"/>
    <w:rsid w:val="00CF0820"/>
    <w:rsid w:val="00CF6DDC"/>
    <w:rsid w:val="00D12D66"/>
    <w:rsid w:val="00D15A7B"/>
    <w:rsid w:val="00D24224"/>
    <w:rsid w:val="00D37904"/>
    <w:rsid w:val="00D71DE8"/>
    <w:rsid w:val="00D7420E"/>
    <w:rsid w:val="00D81F94"/>
    <w:rsid w:val="00D83E43"/>
    <w:rsid w:val="00DB5D7E"/>
    <w:rsid w:val="00DC1D8D"/>
    <w:rsid w:val="00DD4A66"/>
    <w:rsid w:val="00DF7E3B"/>
    <w:rsid w:val="00E03AAD"/>
    <w:rsid w:val="00E44188"/>
    <w:rsid w:val="00E474D1"/>
    <w:rsid w:val="00E54EF2"/>
    <w:rsid w:val="00E7075C"/>
    <w:rsid w:val="00E72BD4"/>
    <w:rsid w:val="00E765E7"/>
    <w:rsid w:val="00EB515F"/>
    <w:rsid w:val="00EE1AA4"/>
    <w:rsid w:val="00EF712A"/>
    <w:rsid w:val="00F01476"/>
    <w:rsid w:val="00F211DB"/>
    <w:rsid w:val="00F30103"/>
    <w:rsid w:val="00F474B2"/>
    <w:rsid w:val="00F74965"/>
    <w:rsid w:val="00F82C8F"/>
    <w:rsid w:val="00FA363E"/>
    <w:rsid w:val="00FB5CAF"/>
    <w:rsid w:val="00FB7816"/>
    <w:rsid w:val="00FC507E"/>
    <w:rsid w:val="00FE7FFA"/>
    <w:rsid w:val="00FF0E01"/>
    <w:rsid w:val="00FF5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97F04"/>
    <w:rPr>
      <w:b/>
      <w:bCs/>
    </w:rPr>
  </w:style>
  <w:style w:type="character" w:customStyle="1" w:styleId="CommentTextChar">
    <w:name w:val="Comment Text Char"/>
    <w:basedOn w:val="DefaultParagraphFont"/>
    <w:link w:val="CommentText"/>
    <w:semiHidden/>
    <w:rsid w:val="00997F04"/>
  </w:style>
  <w:style w:type="character" w:customStyle="1" w:styleId="CommentSubjectChar">
    <w:name w:val="Comment Subject Char"/>
    <w:basedOn w:val="CommentTextChar"/>
    <w:link w:val="CommentSubject"/>
    <w:uiPriority w:val="99"/>
    <w:semiHidden/>
    <w:rsid w:val="00997F04"/>
    <w:rPr>
      <w:b/>
      <w:bCs/>
    </w:rPr>
  </w:style>
  <w:style w:type="paragraph" w:styleId="Revision">
    <w:name w:val="Revision"/>
    <w:hidden/>
    <w:uiPriority w:val="99"/>
    <w:semiHidden/>
    <w:rsid w:val="00170EE6"/>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97F04"/>
    <w:rPr>
      <w:b/>
      <w:bCs/>
    </w:rPr>
  </w:style>
  <w:style w:type="character" w:customStyle="1" w:styleId="CommentTextChar">
    <w:name w:val="Comment Text Char"/>
    <w:basedOn w:val="DefaultParagraphFont"/>
    <w:link w:val="CommentText"/>
    <w:semiHidden/>
    <w:rsid w:val="00997F04"/>
  </w:style>
  <w:style w:type="character" w:customStyle="1" w:styleId="CommentSubjectChar">
    <w:name w:val="Comment Subject Char"/>
    <w:basedOn w:val="CommentTextChar"/>
    <w:link w:val="CommentSubject"/>
    <w:uiPriority w:val="99"/>
    <w:semiHidden/>
    <w:rsid w:val="00997F04"/>
    <w:rPr>
      <w:b/>
      <w:bCs/>
    </w:rPr>
  </w:style>
  <w:style w:type="paragraph" w:styleId="Revision">
    <w:name w:val="Revision"/>
    <w:hidden/>
    <w:uiPriority w:val="99"/>
    <w:semiHidden/>
    <w:rsid w:val="00170EE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89273">
      <w:bodyDiv w:val="1"/>
      <w:marLeft w:val="0"/>
      <w:marRight w:val="0"/>
      <w:marTop w:val="0"/>
      <w:marBottom w:val="0"/>
      <w:divBdr>
        <w:top w:val="none" w:sz="0" w:space="0" w:color="auto"/>
        <w:left w:val="none" w:sz="0" w:space="0" w:color="auto"/>
        <w:bottom w:val="none" w:sz="0" w:space="0" w:color="auto"/>
        <w:right w:val="none" w:sz="0" w:space="0" w:color="auto"/>
      </w:divBdr>
    </w:div>
    <w:div w:id="285550756">
      <w:bodyDiv w:val="1"/>
      <w:marLeft w:val="0"/>
      <w:marRight w:val="0"/>
      <w:marTop w:val="0"/>
      <w:marBottom w:val="0"/>
      <w:divBdr>
        <w:top w:val="none" w:sz="0" w:space="0" w:color="auto"/>
        <w:left w:val="none" w:sz="0" w:space="0" w:color="auto"/>
        <w:bottom w:val="none" w:sz="0" w:space="0" w:color="auto"/>
        <w:right w:val="none" w:sz="0" w:space="0" w:color="auto"/>
      </w:divBdr>
    </w:div>
    <w:div w:id="716589153">
      <w:bodyDiv w:val="1"/>
      <w:marLeft w:val="0"/>
      <w:marRight w:val="0"/>
      <w:marTop w:val="0"/>
      <w:marBottom w:val="0"/>
      <w:divBdr>
        <w:top w:val="none" w:sz="0" w:space="0" w:color="auto"/>
        <w:left w:val="none" w:sz="0" w:space="0" w:color="auto"/>
        <w:bottom w:val="none" w:sz="0" w:space="0" w:color="auto"/>
        <w:right w:val="none" w:sz="0" w:space="0" w:color="auto"/>
      </w:divBdr>
    </w:div>
    <w:div w:id="1187986519">
      <w:bodyDiv w:val="1"/>
      <w:marLeft w:val="0"/>
      <w:marRight w:val="0"/>
      <w:marTop w:val="0"/>
      <w:marBottom w:val="0"/>
      <w:divBdr>
        <w:top w:val="none" w:sz="0" w:space="0" w:color="auto"/>
        <w:left w:val="none" w:sz="0" w:space="0" w:color="auto"/>
        <w:bottom w:val="none" w:sz="0" w:space="0" w:color="auto"/>
        <w:right w:val="none" w:sz="0" w:space="0" w:color="auto"/>
      </w:divBdr>
      <w:divsChild>
        <w:div w:id="221791459">
          <w:marLeft w:val="0"/>
          <w:marRight w:val="0"/>
          <w:marTop w:val="0"/>
          <w:marBottom w:val="0"/>
          <w:divBdr>
            <w:top w:val="none" w:sz="0" w:space="0" w:color="auto"/>
            <w:left w:val="none" w:sz="0" w:space="0" w:color="auto"/>
            <w:bottom w:val="none" w:sz="0" w:space="0" w:color="auto"/>
            <w:right w:val="none" w:sz="0" w:space="0" w:color="auto"/>
          </w:divBdr>
          <w:divsChild>
            <w:div w:id="151147376">
              <w:marLeft w:val="0"/>
              <w:marRight w:val="0"/>
              <w:marTop w:val="0"/>
              <w:marBottom w:val="0"/>
              <w:divBdr>
                <w:top w:val="none" w:sz="0" w:space="0" w:color="auto"/>
                <w:left w:val="none" w:sz="0" w:space="0" w:color="auto"/>
                <w:bottom w:val="none" w:sz="0" w:space="0" w:color="auto"/>
                <w:right w:val="none" w:sz="0" w:space="0" w:color="auto"/>
              </w:divBdr>
              <w:divsChild>
                <w:div w:id="62319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754288">
      <w:bodyDiv w:val="1"/>
      <w:marLeft w:val="0"/>
      <w:marRight w:val="0"/>
      <w:marTop w:val="0"/>
      <w:marBottom w:val="0"/>
      <w:divBdr>
        <w:top w:val="none" w:sz="0" w:space="0" w:color="auto"/>
        <w:left w:val="none" w:sz="0" w:space="0" w:color="auto"/>
        <w:bottom w:val="none" w:sz="0" w:space="0" w:color="auto"/>
        <w:right w:val="none" w:sz="0" w:space="0" w:color="auto"/>
      </w:divBdr>
    </w:div>
    <w:div w:id="1581479536">
      <w:bodyDiv w:val="1"/>
      <w:marLeft w:val="0"/>
      <w:marRight w:val="0"/>
      <w:marTop w:val="0"/>
      <w:marBottom w:val="0"/>
      <w:divBdr>
        <w:top w:val="none" w:sz="0" w:space="0" w:color="auto"/>
        <w:left w:val="none" w:sz="0" w:space="0" w:color="auto"/>
        <w:bottom w:val="none" w:sz="0" w:space="0" w:color="auto"/>
        <w:right w:val="none" w:sz="0" w:space="0" w:color="auto"/>
      </w:divBdr>
    </w:div>
    <w:div w:id="1680543382">
      <w:bodyDiv w:val="1"/>
      <w:marLeft w:val="0"/>
      <w:marRight w:val="0"/>
      <w:marTop w:val="0"/>
      <w:marBottom w:val="0"/>
      <w:divBdr>
        <w:top w:val="none" w:sz="0" w:space="0" w:color="auto"/>
        <w:left w:val="none" w:sz="0" w:space="0" w:color="auto"/>
        <w:bottom w:val="none" w:sz="0" w:space="0" w:color="auto"/>
        <w:right w:val="none" w:sz="0" w:space="0" w:color="auto"/>
      </w:divBdr>
    </w:div>
    <w:div w:id="2087216772">
      <w:bodyDiv w:val="1"/>
      <w:marLeft w:val="0"/>
      <w:marRight w:val="0"/>
      <w:marTop w:val="0"/>
      <w:marBottom w:val="0"/>
      <w:divBdr>
        <w:top w:val="none" w:sz="0" w:space="0" w:color="auto"/>
        <w:left w:val="none" w:sz="0" w:space="0" w:color="auto"/>
        <w:bottom w:val="none" w:sz="0" w:space="0" w:color="auto"/>
        <w:right w:val="none" w:sz="0" w:space="0" w:color="auto"/>
      </w:divBdr>
    </w:div>
    <w:div w:id="21275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ojo.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McGlumpK@gojo.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acticegreenhealth.org"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GOJO.com"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sam\Desktop\News%20Release%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76728CB3A41D4DADF82413F4F47B5A" ma:contentTypeVersion="1" ma:contentTypeDescription="Create a new document." ma:contentTypeScope="" ma:versionID="08bcf1911c25278a1b9a4dae8f6672a1">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10447-461E-433E-B511-51BD9D787B13}">
  <ds:schemaRefs>
    <ds:schemaRef ds:uri="http://schemas.microsoft.com/sharepoint/v3/contenttype/forms"/>
  </ds:schemaRefs>
</ds:datastoreItem>
</file>

<file path=customXml/itemProps2.xml><?xml version="1.0" encoding="utf-8"?>
<ds:datastoreItem xmlns:ds="http://schemas.openxmlformats.org/officeDocument/2006/customXml" ds:itemID="{854ED932-97E9-4B2F-9DED-FD28E6016646}">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ABAE31F7-24B3-4342-A9D0-BE7AB6E6D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46FC3E9-9AB9-4282-AF0A-1404CC460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News Release Template.dotm</Template>
  <TotalTime>1</TotalTime>
  <Pages>2</Pages>
  <Words>781</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Electronic Letter</vt:lpstr>
    </vt:vector>
  </TitlesOfParts>
  <Company>GOJO</Company>
  <LinksUpToDate>false</LinksUpToDate>
  <CharactersWithSpaces>5229</CharactersWithSpaces>
  <SharedDoc>false</SharedDoc>
  <HLinks>
    <vt:vector size="6" baseType="variant">
      <vt:variant>
        <vt:i4>4718686</vt:i4>
      </vt:variant>
      <vt:variant>
        <vt:i4>18</vt:i4>
      </vt:variant>
      <vt:variant>
        <vt:i4>0</vt:i4>
      </vt:variant>
      <vt:variant>
        <vt:i4>5</vt:i4>
      </vt:variant>
      <vt:variant>
        <vt:lpwstr>http://www.gojo.com/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Letter</dc:title>
  <dc:creator>Williams, Samantha</dc:creator>
  <dc:description>Letter template with Letterhead in Header</dc:description>
  <cp:lastModifiedBy>Bryan Hyatt</cp:lastModifiedBy>
  <cp:revision>2</cp:revision>
  <cp:lastPrinted>2016-05-25T13:14:00Z</cp:lastPrinted>
  <dcterms:created xsi:type="dcterms:W3CDTF">2016-05-25T17:49:00Z</dcterms:created>
  <dcterms:modified xsi:type="dcterms:W3CDTF">2016-05-25T17:49:00Z</dcterms:modified>
</cp:coreProperties>
</file>